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008EA" w14:textId="2FD92376" w:rsidR="008A3025" w:rsidRDefault="008A3025" w:rsidP="008A3025">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r w:rsidR="00B4789F">
        <w:rPr>
          <w:b/>
          <w:noProof/>
          <w:sz w:val="24"/>
        </w:rPr>
        <w:t>#</w:t>
      </w:r>
      <w:r w:rsidR="00A77BAB">
        <w:rPr>
          <w:b/>
          <w:noProof/>
          <w:sz w:val="24"/>
        </w:rPr>
        <w:t>154EAH</w:t>
      </w:r>
      <w:r w:rsidR="006A1DAC">
        <w:fldChar w:fldCharType="begin"/>
      </w:r>
      <w:r w:rsidR="006A1DAC">
        <w:instrText xml:space="preserve"> DOCPROPERTY  MtgTitle  \* MERGEFORMAT </w:instrText>
      </w:r>
      <w:r w:rsidR="006A1DAC">
        <w:fldChar w:fldCharType="end"/>
      </w:r>
      <w:r>
        <w:rPr>
          <w:b/>
          <w:i/>
          <w:noProof/>
          <w:sz w:val="28"/>
        </w:rPr>
        <w:tab/>
      </w:r>
      <w:fldSimple w:instr=" DOCPROPERTY  Tdoc#  \* MERGEFORMAT ">
        <w:r w:rsidR="004A7FAC">
          <w:rPr>
            <w:b/>
            <w:i/>
            <w:noProof/>
            <w:sz w:val="28"/>
          </w:rPr>
          <w:t>S2-23</w:t>
        </w:r>
      </w:fldSimple>
      <w:r w:rsidR="004A7FAC">
        <w:rPr>
          <w:b/>
          <w:i/>
          <w:noProof/>
          <w:sz w:val="28"/>
        </w:rPr>
        <w:t>001</w:t>
      </w:r>
      <w:r w:rsidR="00571E24">
        <w:rPr>
          <w:b/>
          <w:i/>
          <w:noProof/>
          <w:sz w:val="28"/>
        </w:rPr>
        <w:t>589</w:t>
      </w:r>
    </w:p>
    <w:p w14:paraId="0E02A2F1" w14:textId="0ED1E023" w:rsidR="00A77BAB" w:rsidRDefault="00A77BAB" w:rsidP="00A77BAB">
      <w:pPr>
        <w:pStyle w:val="CRCoverPage"/>
        <w:tabs>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sidRPr="00F76B76">
        <w:rPr>
          <w:rFonts w:cs="Arial"/>
          <w:b/>
          <w:bCs/>
        </w:rPr>
        <w:t>(</w:t>
      </w:r>
      <w:r>
        <w:rPr>
          <w:rFonts w:cs="Arial"/>
          <w:b/>
          <w:bCs/>
          <w:color w:val="0000FF"/>
        </w:rPr>
        <w:t>revision of S2-2</w:t>
      </w:r>
      <w:r w:rsidR="00571E24">
        <w:rPr>
          <w:rFonts w:cs="Arial"/>
          <w:b/>
          <w:bCs/>
          <w:color w:val="0000FF"/>
        </w:rPr>
        <w:t>300177r11</w:t>
      </w:r>
      <w:r w:rsidRPr="00F76B76">
        <w:rPr>
          <w:rFonts w:cs="Arial"/>
          <w:b/>
          <w:bCs/>
        </w:rPr>
        <w:t>)</w:t>
      </w:r>
    </w:p>
    <w:p w14:paraId="37C2B314" w14:textId="73727B28" w:rsidR="008A3025" w:rsidRDefault="008A3025" w:rsidP="008A3025">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45A8A3" w14:textId="77777777" w:rsidTr="00547111">
        <w:tc>
          <w:tcPr>
            <w:tcW w:w="9641" w:type="dxa"/>
            <w:gridSpan w:val="9"/>
            <w:tcBorders>
              <w:top w:val="single" w:sz="4" w:space="0" w:color="auto"/>
              <w:left w:val="single" w:sz="4" w:space="0" w:color="auto"/>
              <w:right w:val="single" w:sz="4" w:space="0" w:color="auto"/>
            </w:tcBorders>
          </w:tcPr>
          <w:p w14:paraId="49BB520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A7B64AF" w14:textId="77777777" w:rsidTr="00547111">
        <w:tc>
          <w:tcPr>
            <w:tcW w:w="9641" w:type="dxa"/>
            <w:gridSpan w:val="9"/>
            <w:tcBorders>
              <w:left w:val="single" w:sz="4" w:space="0" w:color="auto"/>
              <w:right w:val="single" w:sz="4" w:space="0" w:color="auto"/>
            </w:tcBorders>
          </w:tcPr>
          <w:p w14:paraId="35633880" w14:textId="77777777" w:rsidR="001E41F3" w:rsidRDefault="001E41F3">
            <w:pPr>
              <w:pStyle w:val="CRCoverPage"/>
              <w:spacing w:after="0"/>
              <w:jc w:val="center"/>
              <w:rPr>
                <w:noProof/>
              </w:rPr>
            </w:pPr>
            <w:r>
              <w:rPr>
                <w:b/>
                <w:noProof/>
                <w:sz w:val="32"/>
              </w:rPr>
              <w:t>CHANGE REQUEST</w:t>
            </w:r>
          </w:p>
        </w:tc>
      </w:tr>
      <w:tr w:rsidR="001E41F3" w14:paraId="66B069D7" w14:textId="77777777" w:rsidTr="00547111">
        <w:tc>
          <w:tcPr>
            <w:tcW w:w="9641" w:type="dxa"/>
            <w:gridSpan w:val="9"/>
            <w:tcBorders>
              <w:left w:val="single" w:sz="4" w:space="0" w:color="auto"/>
              <w:right w:val="single" w:sz="4" w:space="0" w:color="auto"/>
            </w:tcBorders>
          </w:tcPr>
          <w:p w14:paraId="2AD273C7" w14:textId="77777777" w:rsidR="001E41F3" w:rsidRDefault="001E41F3">
            <w:pPr>
              <w:pStyle w:val="CRCoverPage"/>
              <w:spacing w:after="0"/>
              <w:rPr>
                <w:noProof/>
                <w:sz w:val="8"/>
                <w:szCs w:val="8"/>
              </w:rPr>
            </w:pPr>
          </w:p>
        </w:tc>
      </w:tr>
      <w:tr w:rsidR="001E41F3" w14:paraId="259CAD06" w14:textId="77777777" w:rsidTr="00547111">
        <w:tc>
          <w:tcPr>
            <w:tcW w:w="142" w:type="dxa"/>
            <w:tcBorders>
              <w:left w:val="single" w:sz="4" w:space="0" w:color="auto"/>
            </w:tcBorders>
          </w:tcPr>
          <w:p w14:paraId="18D94110" w14:textId="77777777" w:rsidR="001E41F3" w:rsidRDefault="001E41F3">
            <w:pPr>
              <w:pStyle w:val="CRCoverPage"/>
              <w:spacing w:after="0"/>
              <w:jc w:val="right"/>
              <w:rPr>
                <w:noProof/>
              </w:rPr>
            </w:pPr>
          </w:p>
        </w:tc>
        <w:tc>
          <w:tcPr>
            <w:tcW w:w="1559" w:type="dxa"/>
            <w:shd w:val="pct30" w:color="FFFF00" w:fill="auto"/>
          </w:tcPr>
          <w:p w14:paraId="61A1C220" w14:textId="77777777" w:rsidR="001E41F3" w:rsidRPr="00410371" w:rsidRDefault="00514818" w:rsidP="00584954">
            <w:pPr>
              <w:pStyle w:val="CRCoverPage"/>
              <w:spacing w:after="0"/>
              <w:jc w:val="right"/>
              <w:rPr>
                <w:b/>
                <w:noProof/>
                <w:sz w:val="28"/>
              </w:rPr>
            </w:pPr>
            <w:r>
              <w:rPr>
                <w:b/>
                <w:noProof/>
                <w:sz w:val="28"/>
              </w:rPr>
              <w:t>23.</w:t>
            </w:r>
            <w:r w:rsidR="00584954">
              <w:rPr>
                <w:b/>
                <w:noProof/>
                <w:sz w:val="28"/>
              </w:rPr>
              <w:t>247</w:t>
            </w:r>
          </w:p>
        </w:tc>
        <w:tc>
          <w:tcPr>
            <w:tcW w:w="709" w:type="dxa"/>
          </w:tcPr>
          <w:p w14:paraId="15A132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0CA9B3" w14:textId="4E946A5C" w:rsidR="001E41F3" w:rsidRPr="00410371" w:rsidRDefault="004A7FAC" w:rsidP="004A7FAC">
            <w:pPr>
              <w:pStyle w:val="CRCoverPage"/>
              <w:spacing w:after="0"/>
              <w:jc w:val="right"/>
              <w:rPr>
                <w:noProof/>
              </w:rPr>
            </w:pPr>
            <w:r w:rsidRPr="004A7FAC">
              <w:rPr>
                <w:b/>
                <w:noProof/>
                <w:sz w:val="28"/>
              </w:rPr>
              <w:t>0149</w:t>
            </w:r>
          </w:p>
        </w:tc>
        <w:tc>
          <w:tcPr>
            <w:tcW w:w="709" w:type="dxa"/>
          </w:tcPr>
          <w:p w14:paraId="54D71B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6D369" w14:textId="017E41CF" w:rsidR="001E41F3" w:rsidRPr="00410371" w:rsidRDefault="00A97AA7"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61595A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A8DE0" w14:textId="1CCE2A7E" w:rsidR="001E41F3" w:rsidRPr="00410371" w:rsidRDefault="00DD52D2" w:rsidP="00584954">
            <w:pPr>
              <w:pStyle w:val="CRCoverPage"/>
              <w:spacing w:after="0"/>
              <w:jc w:val="center"/>
              <w:rPr>
                <w:noProof/>
                <w:sz w:val="28"/>
              </w:rPr>
            </w:pPr>
            <w:r w:rsidRPr="00AD4639">
              <w:rPr>
                <w:b/>
                <w:noProof/>
                <w:sz w:val="28"/>
              </w:rPr>
              <w:t>1</w:t>
            </w:r>
            <w:r w:rsidR="00A77BAB">
              <w:rPr>
                <w:b/>
                <w:noProof/>
                <w:sz w:val="28"/>
              </w:rPr>
              <w:t>8</w:t>
            </w:r>
            <w:r w:rsidR="006D18D3" w:rsidRPr="00AD4639">
              <w:rPr>
                <w:b/>
                <w:noProof/>
                <w:sz w:val="28"/>
              </w:rPr>
              <w:t>.</w:t>
            </w:r>
            <w:r w:rsidR="00A77BAB">
              <w:rPr>
                <w:b/>
                <w:noProof/>
                <w:sz w:val="28"/>
              </w:rPr>
              <w:t>0</w:t>
            </w:r>
            <w:r w:rsidR="006D18D3" w:rsidRPr="00AD4639">
              <w:rPr>
                <w:b/>
                <w:noProof/>
                <w:sz w:val="28"/>
              </w:rPr>
              <w:t>.</w:t>
            </w:r>
            <w:r w:rsidR="00584954" w:rsidRPr="00AD4639">
              <w:rPr>
                <w:b/>
                <w:noProof/>
                <w:sz w:val="28"/>
              </w:rPr>
              <w:t>0</w:t>
            </w:r>
          </w:p>
        </w:tc>
        <w:tc>
          <w:tcPr>
            <w:tcW w:w="143" w:type="dxa"/>
            <w:tcBorders>
              <w:right w:val="single" w:sz="4" w:space="0" w:color="auto"/>
            </w:tcBorders>
          </w:tcPr>
          <w:p w14:paraId="1621B154" w14:textId="77777777" w:rsidR="001E41F3" w:rsidRDefault="001E41F3">
            <w:pPr>
              <w:pStyle w:val="CRCoverPage"/>
              <w:spacing w:after="0"/>
              <w:rPr>
                <w:noProof/>
              </w:rPr>
            </w:pPr>
          </w:p>
        </w:tc>
      </w:tr>
      <w:tr w:rsidR="001E41F3" w14:paraId="3BA03C29" w14:textId="77777777" w:rsidTr="00547111">
        <w:tc>
          <w:tcPr>
            <w:tcW w:w="9641" w:type="dxa"/>
            <w:gridSpan w:val="9"/>
            <w:tcBorders>
              <w:left w:val="single" w:sz="4" w:space="0" w:color="auto"/>
              <w:right w:val="single" w:sz="4" w:space="0" w:color="auto"/>
            </w:tcBorders>
          </w:tcPr>
          <w:p w14:paraId="06A679ED" w14:textId="77777777" w:rsidR="001E41F3" w:rsidRDefault="001E41F3">
            <w:pPr>
              <w:pStyle w:val="CRCoverPage"/>
              <w:spacing w:after="0"/>
              <w:rPr>
                <w:noProof/>
              </w:rPr>
            </w:pPr>
          </w:p>
        </w:tc>
      </w:tr>
      <w:tr w:rsidR="001E41F3" w14:paraId="21631C8D" w14:textId="77777777" w:rsidTr="00547111">
        <w:tc>
          <w:tcPr>
            <w:tcW w:w="9641" w:type="dxa"/>
            <w:gridSpan w:val="9"/>
            <w:tcBorders>
              <w:top w:val="single" w:sz="4" w:space="0" w:color="auto"/>
            </w:tcBorders>
          </w:tcPr>
          <w:p w14:paraId="0D30BA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696D476" w14:textId="77777777" w:rsidTr="00547111">
        <w:tc>
          <w:tcPr>
            <w:tcW w:w="9641" w:type="dxa"/>
            <w:gridSpan w:val="9"/>
          </w:tcPr>
          <w:p w14:paraId="724B1CA5" w14:textId="77777777" w:rsidR="001E41F3" w:rsidRDefault="001E41F3">
            <w:pPr>
              <w:pStyle w:val="CRCoverPage"/>
              <w:spacing w:after="0"/>
              <w:rPr>
                <w:noProof/>
                <w:sz w:val="8"/>
                <w:szCs w:val="8"/>
              </w:rPr>
            </w:pPr>
          </w:p>
        </w:tc>
      </w:tr>
    </w:tbl>
    <w:p w14:paraId="236189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5F2600" w14:textId="77777777" w:rsidTr="00A7671C">
        <w:tc>
          <w:tcPr>
            <w:tcW w:w="2835" w:type="dxa"/>
          </w:tcPr>
          <w:p w14:paraId="6FECD2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581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4DB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963A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4FA12" w14:textId="11D1BF50" w:rsidR="00F25D98" w:rsidRPr="006719B1" w:rsidRDefault="004A7FAC" w:rsidP="001E41F3">
            <w:pPr>
              <w:pStyle w:val="CRCoverPage"/>
              <w:spacing w:after="0"/>
              <w:jc w:val="center"/>
              <w:rPr>
                <w:b/>
                <w:caps/>
                <w:noProof/>
              </w:rPr>
            </w:pPr>
            <w:r>
              <w:rPr>
                <w:b/>
                <w:caps/>
                <w:noProof/>
              </w:rPr>
              <w:t>x</w:t>
            </w:r>
          </w:p>
        </w:tc>
        <w:tc>
          <w:tcPr>
            <w:tcW w:w="2126" w:type="dxa"/>
          </w:tcPr>
          <w:p w14:paraId="6F0A89D5" w14:textId="77777777" w:rsidR="00F25D98" w:rsidRPr="006719B1" w:rsidRDefault="00F25D98" w:rsidP="001E41F3">
            <w:pPr>
              <w:pStyle w:val="CRCoverPage"/>
              <w:spacing w:after="0"/>
              <w:jc w:val="right"/>
              <w:rPr>
                <w:noProof/>
                <w:u w:val="single"/>
              </w:rPr>
            </w:pPr>
            <w:r w:rsidRPr="006719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56B5FB" w14:textId="36A51CD5" w:rsidR="00F25D98" w:rsidRPr="006719B1" w:rsidRDefault="004A7FAC" w:rsidP="001E41F3">
            <w:pPr>
              <w:pStyle w:val="CRCoverPage"/>
              <w:spacing w:after="0"/>
              <w:jc w:val="center"/>
              <w:rPr>
                <w:b/>
                <w:caps/>
                <w:noProof/>
              </w:rPr>
            </w:pPr>
            <w:r>
              <w:rPr>
                <w:b/>
                <w:caps/>
                <w:noProof/>
              </w:rPr>
              <w:t>x</w:t>
            </w:r>
          </w:p>
        </w:tc>
        <w:tc>
          <w:tcPr>
            <w:tcW w:w="1418" w:type="dxa"/>
            <w:tcBorders>
              <w:left w:val="nil"/>
            </w:tcBorders>
          </w:tcPr>
          <w:p w14:paraId="53900C90" w14:textId="77777777" w:rsidR="00F25D98" w:rsidRPr="006719B1" w:rsidRDefault="00F25D98" w:rsidP="001E41F3">
            <w:pPr>
              <w:pStyle w:val="CRCoverPage"/>
              <w:spacing w:after="0"/>
              <w:jc w:val="right"/>
              <w:rPr>
                <w:noProof/>
              </w:rPr>
            </w:pPr>
            <w:r w:rsidRPr="006719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3EDADD" w14:textId="77777777" w:rsidR="00F25D98" w:rsidRPr="006719B1" w:rsidRDefault="00AF1A6F" w:rsidP="001E41F3">
            <w:pPr>
              <w:pStyle w:val="CRCoverPage"/>
              <w:spacing w:after="0"/>
              <w:jc w:val="center"/>
              <w:rPr>
                <w:b/>
                <w:bCs/>
                <w:caps/>
                <w:noProof/>
              </w:rPr>
            </w:pPr>
            <w:r w:rsidRPr="006719B1">
              <w:rPr>
                <w:b/>
                <w:bCs/>
                <w:caps/>
                <w:noProof/>
              </w:rPr>
              <w:t>X</w:t>
            </w:r>
          </w:p>
        </w:tc>
      </w:tr>
    </w:tbl>
    <w:p w14:paraId="2341C6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EFB2F2" w14:textId="77777777" w:rsidTr="00547111">
        <w:tc>
          <w:tcPr>
            <w:tcW w:w="9640" w:type="dxa"/>
            <w:gridSpan w:val="11"/>
          </w:tcPr>
          <w:p w14:paraId="2D658017" w14:textId="77777777" w:rsidR="001E41F3" w:rsidRDefault="001E41F3">
            <w:pPr>
              <w:pStyle w:val="CRCoverPage"/>
              <w:spacing w:after="0"/>
              <w:rPr>
                <w:noProof/>
                <w:sz w:val="8"/>
                <w:szCs w:val="8"/>
              </w:rPr>
            </w:pPr>
          </w:p>
        </w:tc>
      </w:tr>
      <w:tr w:rsidR="001E41F3" w14:paraId="4D23B43E" w14:textId="77777777" w:rsidTr="00547111">
        <w:tc>
          <w:tcPr>
            <w:tcW w:w="1843" w:type="dxa"/>
            <w:tcBorders>
              <w:top w:val="single" w:sz="4" w:space="0" w:color="auto"/>
              <w:left w:val="single" w:sz="4" w:space="0" w:color="auto"/>
            </w:tcBorders>
          </w:tcPr>
          <w:p w14:paraId="6BB0B7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7964FA" w14:textId="1AD0FB78" w:rsidR="001E41F3" w:rsidRDefault="00A00D34">
            <w:pPr>
              <w:pStyle w:val="CRCoverPage"/>
              <w:spacing w:after="0"/>
              <w:ind w:left="100"/>
              <w:rPr>
                <w:noProof/>
              </w:rPr>
            </w:pPr>
            <w:r w:rsidRPr="00A00D34">
              <w:t>Support of MBS multicast reception by UEs in RRC_INACTIVE state</w:t>
            </w:r>
          </w:p>
        </w:tc>
      </w:tr>
      <w:tr w:rsidR="001E41F3" w14:paraId="70160F1D" w14:textId="77777777" w:rsidTr="00547111">
        <w:tc>
          <w:tcPr>
            <w:tcW w:w="1843" w:type="dxa"/>
            <w:tcBorders>
              <w:left w:val="single" w:sz="4" w:space="0" w:color="auto"/>
            </w:tcBorders>
          </w:tcPr>
          <w:p w14:paraId="6DC69E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B183B1" w14:textId="77777777" w:rsidR="001E41F3" w:rsidRDefault="001E41F3">
            <w:pPr>
              <w:pStyle w:val="CRCoverPage"/>
              <w:spacing w:after="0"/>
              <w:rPr>
                <w:noProof/>
                <w:sz w:val="8"/>
                <w:szCs w:val="8"/>
              </w:rPr>
            </w:pPr>
          </w:p>
        </w:tc>
      </w:tr>
      <w:tr w:rsidR="001E41F3" w14:paraId="2008B9F4" w14:textId="77777777" w:rsidTr="00547111">
        <w:tc>
          <w:tcPr>
            <w:tcW w:w="1843" w:type="dxa"/>
            <w:tcBorders>
              <w:left w:val="single" w:sz="4" w:space="0" w:color="auto"/>
            </w:tcBorders>
          </w:tcPr>
          <w:p w14:paraId="194EC8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C6918" w14:textId="6E764E24" w:rsidR="001E41F3" w:rsidRDefault="008A3025" w:rsidP="008A3025">
            <w:pPr>
              <w:pStyle w:val="CRCoverPage"/>
              <w:spacing w:after="0"/>
              <w:rPr>
                <w:noProof/>
              </w:rPr>
            </w:pPr>
            <w:r>
              <w:rPr>
                <w:noProof/>
              </w:rPr>
              <w:t xml:space="preserve"> </w:t>
            </w:r>
            <w:r w:rsidRPr="008A3025">
              <w:rPr>
                <w:noProof/>
              </w:rPr>
              <w:t>Nokia, Nokia Shanghai-Bell</w:t>
            </w:r>
            <w:r w:rsidR="00BB312B">
              <w:rPr>
                <w:noProof/>
              </w:rPr>
              <w:t>, Huawei</w:t>
            </w:r>
            <w:r w:rsidR="00225D5F">
              <w:rPr>
                <w:noProof/>
              </w:rPr>
              <w:t>, ZTE</w:t>
            </w:r>
            <w:r w:rsidR="00571E24">
              <w:rPr>
                <w:noProof/>
              </w:rPr>
              <w:t>, Ericsson</w:t>
            </w:r>
          </w:p>
        </w:tc>
      </w:tr>
      <w:tr w:rsidR="001E41F3" w14:paraId="11FD8A3F" w14:textId="77777777" w:rsidTr="00547111">
        <w:tc>
          <w:tcPr>
            <w:tcW w:w="1843" w:type="dxa"/>
            <w:tcBorders>
              <w:left w:val="single" w:sz="4" w:space="0" w:color="auto"/>
            </w:tcBorders>
          </w:tcPr>
          <w:p w14:paraId="09D27F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6EBAB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6607BD0" w14:textId="77777777" w:rsidTr="00547111">
        <w:tc>
          <w:tcPr>
            <w:tcW w:w="1843" w:type="dxa"/>
            <w:tcBorders>
              <w:left w:val="single" w:sz="4" w:space="0" w:color="auto"/>
            </w:tcBorders>
          </w:tcPr>
          <w:p w14:paraId="46AD5A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6DCD0F" w14:textId="77777777" w:rsidR="001E41F3" w:rsidRDefault="001E41F3">
            <w:pPr>
              <w:pStyle w:val="CRCoverPage"/>
              <w:spacing w:after="0"/>
              <w:rPr>
                <w:noProof/>
                <w:sz w:val="8"/>
                <w:szCs w:val="8"/>
              </w:rPr>
            </w:pPr>
          </w:p>
        </w:tc>
      </w:tr>
      <w:tr w:rsidR="001E41F3" w14:paraId="1E3E4323" w14:textId="77777777" w:rsidTr="00547111">
        <w:tc>
          <w:tcPr>
            <w:tcW w:w="1843" w:type="dxa"/>
            <w:tcBorders>
              <w:left w:val="single" w:sz="4" w:space="0" w:color="auto"/>
            </w:tcBorders>
          </w:tcPr>
          <w:p w14:paraId="5E7A99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9F3C7" w14:textId="24C53FC9" w:rsidR="001E41F3" w:rsidRDefault="00584954">
            <w:pPr>
              <w:pStyle w:val="CRCoverPage"/>
              <w:spacing w:after="0"/>
              <w:ind w:left="100"/>
              <w:rPr>
                <w:noProof/>
              </w:rPr>
            </w:pPr>
            <w:r>
              <w:rPr>
                <w:noProof/>
              </w:rPr>
              <w:t>5MBS</w:t>
            </w:r>
            <w:r w:rsidR="00AD4639">
              <w:rPr>
                <w:noProof/>
              </w:rPr>
              <w:t>_Ph2</w:t>
            </w:r>
          </w:p>
        </w:tc>
        <w:tc>
          <w:tcPr>
            <w:tcW w:w="567" w:type="dxa"/>
            <w:tcBorders>
              <w:left w:val="nil"/>
            </w:tcBorders>
          </w:tcPr>
          <w:p w14:paraId="35E9EA37" w14:textId="77777777" w:rsidR="001E41F3" w:rsidRDefault="001E41F3">
            <w:pPr>
              <w:pStyle w:val="CRCoverPage"/>
              <w:spacing w:after="0"/>
              <w:ind w:right="100"/>
              <w:rPr>
                <w:noProof/>
              </w:rPr>
            </w:pPr>
          </w:p>
        </w:tc>
        <w:tc>
          <w:tcPr>
            <w:tcW w:w="1417" w:type="dxa"/>
            <w:gridSpan w:val="3"/>
            <w:tcBorders>
              <w:left w:val="nil"/>
            </w:tcBorders>
          </w:tcPr>
          <w:p w14:paraId="69CB20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A75395" w14:textId="4444DCEB" w:rsidR="001E41F3" w:rsidRDefault="00D23592" w:rsidP="001000B2">
            <w:pPr>
              <w:pStyle w:val="CRCoverPage"/>
              <w:spacing w:after="0"/>
              <w:ind w:left="100"/>
              <w:rPr>
                <w:noProof/>
              </w:rPr>
            </w:pPr>
            <w:r>
              <w:rPr>
                <w:noProof/>
              </w:rPr>
              <w:t>202</w:t>
            </w:r>
            <w:r w:rsidR="00A77BAB">
              <w:rPr>
                <w:noProof/>
              </w:rPr>
              <w:t>3</w:t>
            </w:r>
            <w:r>
              <w:rPr>
                <w:noProof/>
              </w:rPr>
              <w:t>-</w:t>
            </w:r>
            <w:r w:rsidR="00A77BAB">
              <w:rPr>
                <w:noProof/>
              </w:rPr>
              <w:t>01</w:t>
            </w:r>
            <w:r>
              <w:rPr>
                <w:noProof/>
              </w:rPr>
              <w:t>-</w:t>
            </w:r>
            <w:r w:rsidR="00752808">
              <w:rPr>
                <w:noProof/>
              </w:rPr>
              <w:t>0</w:t>
            </w:r>
            <w:r w:rsidR="00A77BAB">
              <w:rPr>
                <w:noProof/>
              </w:rPr>
              <w:t>8</w:t>
            </w:r>
          </w:p>
        </w:tc>
      </w:tr>
      <w:tr w:rsidR="001E41F3" w14:paraId="1C802FB5" w14:textId="77777777" w:rsidTr="00547111">
        <w:tc>
          <w:tcPr>
            <w:tcW w:w="1843" w:type="dxa"/>
            <w:tcBorders>
              <w:left w:val="single" w:sz="4" w:space="0" w:color="auto"/>
            </w:tcBorders>
          </w:tcPr>
          <w:p w14:paraId="55A25E8B" w14:textId="77777777" w:rsidR="001E41F3" w:rsidRDefault="001E41F3">
            <w:pPr>
              <w:pStyle w:val="CRCoverPage"/>
              <w:spacing w:after="0"/>
              <w:rPr>
                <w:b/>
                <w:i/>
                <w:noProof/>
                <w:sz w:val="8"/>
                <w:szCs w:val="8"/>
              </w:rPr>
            </w:pPr>
          </w:p>
        </w:tc>
        <w:tc>
          <w:tcPr>
            <w:tcW w:w="1986" w:type="dxa"/>
            <w:gridSpan w:val="4"/>
          </w:tcPr>
          <w:p w14:paraId="5111E99D" w14:textId="77777777" w:rsidR="001E41F3" w:rsidRDefault="001E41F3">
            <w:pPr>
              <w:pStyle w:val="CRCoverPage"/>
              <w:spacing w:after="0"/>
              <w:rPr>
                <w:noProof/>
                <w:sz w:val="8"/>
                <w:szCs w:val="8"/>
              </w:rPr>
            </w:pPr>
          </w:p>
        </w:tc>
        <w:tc>
          <w:tcPr>
            <w:tcW w:w="2267" w:type="dxa"/>
            <w:gridSpan w:val="2"/>
          </w:tcPr>
          <w:p w14:paraId="373C1430" w14:textId="77777777" w:rsidR="001E41F3" w:rsidRDefault="001E41F3">
            <w:pPr>
              <w:pStyle w:val="CRCoverPage"/>
              <w:spacing w:after="0"/>
              <w:rPr>
                <w:noProof/>
                <w:sz w:val="8"/>
                <w:szCs w:val="8"/>
              </w:rPr>
            </w:pPr>
          </w:p>
        </w:tc>
        <w:tc>
          <w:tcPr>
            <w:tcW w:w="1417" w:type="dxa"/>
            <w:gridSpan w:val="3"/>
          </w:tcPr>
          <w:p w14:paraId="16DF3B59" w14:textId="77777777" w:rsidR="001E41F3" w:rsidRDefault="001E41F3">
            <w:pPr>
              <w:pStyle w:val="CRCoverPage"/>
              <w:spacing w:after="0"/>
              <w:rPr>
                <w:noProof/>
                <w:sz w:val="8"/>
                <w:szCs w:val="8"/>
              </w:rPr>
            </w:pPr>
          </w:p>
        </w:tc>
        <w:tc>
          <w:tcPr>
            <w:tcW w:w="2127" w:type="dxa"/>
            <w:tcBorders>
              <w:right w:val="single" w:sz="4" w:space="0" w:color="auto"/>
            </w:tcBorders>
          </w:tcPr>
          <w:p w14:paraId="0CF48ADE" w14:textId="77777777" w:rsidR="001E41F3" w:rsidRDefault="001E41F3">
            <w:pPr>
              <w:pStyle w:val="CRCoverPage"/>
              <w:spacing w:after="0"/>
              <w:rPr>
                <w:noProof/>
                <w:sz w:val="8"/>
                <w:szCs w:val="8"/>
              </w:rPr>
            </w:pPr>
          </w:p>
        </w:tc>
      </w:tr>
      <w:tr w:rsidR="001E41F3" w14:paraId="051A7BF4" w14:textId="77777777" w:rsidTr="00547111">
        <w:trPr>
          <w:cantSplit/>
        </w:trPr>
        <w:tc>
          <w:tcPr>
            <w:tcW w:w="1843" w:type="dxa"/>
            <w:tcBorders>
              <w:left w:val="single" w:sz="4" w:space="0" w:color="auto"/>
            </w:tcBorders>
          </w:tcPr>
          <w:p w14:paraId="7CB2EA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C9D082" w14:textId="58072F18" w:rsidR="001E41F3" w:rsidRDefault="00AD4639" w:rsidP="00D24991">
            <w:pPr>
              <w:pStyle w:val="CRCoverPage"/>
              <w:spacing w:after="0"/>
              <w:ind w:left="100" w:right="-609"/>
              <w:rPr>
                <w:b/>
                <w:noProof/>
              </w:rPr>
            </w:pPr>
            <w:r>
              <w:rPr>
                <w:b/>
                <w:noProof/>
              </w:rPr>
              <w:t>B</w:t>
            </w:r>
          </w:p>
        </w:tc>
        <w:tc>
          <w:tcPr>
            <w:tcW w:w="3402" w:type="dxa"/>
            <w:gridSpan w:val="5"/>
            <w:tcBorders>
              <w:left w:val="nil"/>
            </w:tcBorders>
          </w:tcPr>
          <w:p w14:paraId="3750F8B3" w14:textId="77777777" w:rsidR="001E41F3" w:rsidRDefault="001E41F3">
            <w:pPr>
              <w:pStyle w:val="CRCoverPage"/>
              <w:spacing w:after="0"/>
              <w:rPr>
                <w:noProof/>
              </w:rPr>
            </w:pPr>
          </w:p>
        </w:tc>
        <w:tc>
          <w:tcPr>
            <w:tcW w:w="1417" w:type="dxa"/>
            <w:gridSpan w:val="3"/>
            <w:tcBorders>
              <w:left w:val="nil"/>
            </w:tcBorders>
          </w:tcPr>
          <w:p w14:paraId="3861AD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83373" w14:textId="745F95F4" w:rsidR="001E41F3" w:rsidRDefault="009B162C">
            <w:pPr>
              <w:pStyle w:val="CRCoverPage"/>
              <w:spacing w:after="0"/>
              <w:ind w:left="100"/>
              <w:rPr>
                <w:noProof/>
              </w:rPr>
            </w:pPr>
            <w:r w:rsidRPr="00584954">
              <w:rPr>
                <w:noProof/>
              </w:rPr>
              <w:t>Rel-</w:t>
            </w:r>
            <w:r w:rsidR="00AD4639">
              <w:rPr>
                <w:noProof/>
              </w:rPr>
              <w:t>18</w:t>
            </w:r>
          </w:p>
        </w:tc>
      </w:tr>
      <w:tr w:rsidR="001E41F3" w14:paraId="653D0811" w14:textId="77777777" w:rsidTr="00547111">
        <w:tc>
          <w:tcPr>
            <w:tcW w:w="1843" w:type="dxa"/>
            <w:tcBorders>
              <w:left w:val="single" w:sz="4" w:space="0" w:color="auto"/>
              <w:bottom w:val="single" w:sz="4" w:space="0" w:color="auto"/>
            </w:tcBorders>
          </w:tcPr>
          <w:p w14:paraId="6411E374" w14:textId="77777777" w:rsidR="001E41F3" w:rsidRDefault="001E41F3">
            <w:pPr>
              <w:pStyle w:val="CRCoverPage"/>
              <w:spacing w:after="0"/>
              <w:rPr>
                <w:b/>
                <w:i/>
                <w:noProof/>
              </w:rPr>
            </w:pPr>
          </w:p>
        </w:tc>
        <w:tc>
          <w:tcPr>
            <w:tcW w:w="4677" w:type="dxa"/>
            <w:gridSpan w:val="8"/>
            <w:tcBorders>
              <w:bottom w:val="single" w:sz="4" w:space="0" w:color="auto"/>
            </w:tcBorders>
          </w:tcPr>
          <w:p w14:paraId="1D4FD2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F224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2F0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A333F1" w14:textId="77777777" w:rsidTr="00547111">
        <w:tc>
          <w:tcPr>
            <w:tcW w:w="1843" w:type="dxa"/>
          </w:tcPr>
          <w:p w14:paraId="716B7054" w14:textId="77777777" w:rsidR="001E41F3" w:rsidRDefault="001E41F3">
            <w:pPr>
              <w:pStyle w:val="CRCoverPage"/>
              <w:spacing w:after="0"/>
              <w:rPr>
                <w:b/>
                <w:i/>
                <w:noProof/>
                <w:sz w:val="8"/>
                <w:szCs w:val="8"/>
              </w:rPr>
            </w:pPr>
          </w:p>
        </w:tc>
        <w:tc>
          <w:tcPr>
            <w:tcW w:w="7797" w:type="dxa"/>
            <w:gridSpan w:val="10"/>
          </w:tcPr>
          <w:p w14:paraId="41C145E5" w14:textId="77777777" w:rsidR="001E41F3" w:rsidRDefault="001E41F3">
            <w:pPr>
              <w:pStyle w:val="CRCoverPage"/>
              <w:spacing w:after="0"/>
              <w:rPr>
                <w:noProof/>
                <w:sz w:val="8"/>
                <w:szCs w:val="8"/>
              </w:rPr>
            </w:pPr>
          </w:p>
        </w:tc>
      </w:tr>
      <w:tr w:rsidR="001E41F3" w14:paraId="4ACC18DF" w14:textId="77777777" w:rsidTr="00547111">
        <w:tc>
          <w:tcPr>
            <w:tcW w:w="2694" w:type="dxa"/>
            <w:gridSpan w:val="2"/>
            <w:tcBorders>
              <w:top w:val="single" w:sz="4" w:space="0" w:color="auto"/>
              <w:left w:val="single" w:sz="4" w:space="0" w:color="auto"/>
            </w:tcBorders>
          </w:tcPr>
          <w:p w14:paraId="460C5E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909DB" w14:textId="77777777" w:rsidR="00C7498B" w:rsidRDefault="00240474" w:rsidP="00A00D34">
            <w:pPr>
              <w:pStyle w:val="CRCoverPage"/>
              <w:rPr>
                <w:rFonts w:eastAsia="SimSun" w:cs="Arial"/>
                <w:lang w:val="en-US"/>
              </w:rPr>
            </w:pPr>
            <w:r w:rsidRPr="00240474">
              <w:rPr>
                <w:noProof/>
                <w:lang w:val="en-US" w:eastAsia="zh-CN"/>
              </w:rPr>
              <w:t>T</w:t>
            </w:r>
            <w:r w:rsidR="00AD4639">
              <w:rPr>
                <w:noProof/>
                <w:lang w:val="en-US" w:eastAsia="zh-CN"/>
              </w:rPr>
              <w:t>R</w:t>
            </w:r>
            <w:r w:rsidRPr="00240474">
              <w:rPr>
                <w:noProof/>
                <w:lang w:val="en-US" w:eastAsia="zh-CN"/>
              </w:rPr>
              <w:t xml:space="preserve"> 23.700-47 </w:t>
            </w:r>
            <w:r w:rsidR="00A00D34">
              <w:rPr>
                <w:noProof/>
                <w:lang w:val="en-US" w:eastAsia="zh-CN"/>
              </w:rPr>
              <w:t xml:space="preserve">concluded for key issue 1 </w:t>
            </w:r>
            <w:r w:rsidR="00A00D34" w:rsidRPr="00240474">
              <w:rPr>
                <w:rFonts w:eastAsia="SimSun" w:cs="Arial"/>
                <w:lang w:val="en-US"/>
              </w:rPr>
              <w:t>(Multicast MBS data reception in RRC Inactive state)</w:t>
            </w:r>
            <w:r w:rsidR="00A00D34">
              <w:rPr>
                <w:rFonts w:eastAsia="SimSun" w:cs="Arial"/>
                <w:lang w:val="en-US"/>
              </w:rPr>
              <w:t xml:space="preserve"> related procedures:</w:t>
            </w:r>
          </w:p>
          <w:p w14:paraId="1EFF3D48" w14:textId="77777777" w:rsidR="00A00D34" w:rsidRPr="00A00D34" w:rsidRDefault="00A00D34" w:rsidP="00A00D34">
            <w:pPr>
              <w:pStyle w:val="B1"/>
              <w:rPr>
                <w:i/>
                <w:iCs/>
              </w:rPr>
            </w:pPr>
            <w:r>
              <w:t>-</w:t>
            </w:r>
            <w:r>
              <w:tab/>
            </w:r>
            <w:r w:rsidRPr="00A00D34">
              <w:rPr>
                <w:i/>
                <w:iCs/>
              </w:rPr>
              <w:t>It is possible to keep some UEs within the same MBS session in RRC_CONNECTED and some in RRC_INACTIVE state. NG-RAN nodes take the responsibility to determine (e.g. during congestion) which UE(s) within an MBS multicast session will be moved from CM-CONNECTED with RRC CONNECTED to CM-CONNECTED with RRC Inactive state and still receive MBS session data.</w:t>
            </w:r>
          </w:p>
          <w:p w14:paraId="40DEB013" w14:textId="77777777" w:rsidR="00A00D34" w:rsidRPr="00A00D34" w:rsidRDefault="00A00D34" w:rsidP="00A00D34">
            <w:pPr>
              <w:pStyle w:val="B1"/>
              <w:rPr>
                <w:i/>
                <w:iCs/>
              </w:rPr>
            </w:pPr>
            <w:r w:rsidRPr="00A00D34">
              <w:rPr>
                <w:i/>
                <w:iCs/>
              </w:rPr>
              <w:t>-</w:t>
            </w:r>
            <w:r w:rsidRPr="00A00D34">
              <w:rPr>
                <w:i/>
                <w:iCs/>
              </w:rPr>
              <w:tab/>
              <w:t>The 5GC provides information about the MBS session as specified for Rel-17 and may provide additional assistance information to help NG-RAN to determine whether to apply delivery enabling reception by UEs in RRC_Inactive state for an MBS session and which UE(s) to be moved to RRC Inactive state.</w:t>
            </w:r>
          </w:p>
          <w:p w14:paraId="3A15963B" w14:textId="77777777" w:rsidR="00A00D34" w:rsidRPr="00A00D34" w:rsidRDefault="00A00D34" w:rsidP="00A00D34">
            <w:pPr>
              <w:pStyle w:val="B1"/>
              <w:rPr>
                <w:i/>
                <w:iCs/>
              </w:rPr>
            </w:pPr>
            <w:r w:rsidRPr="00A00D34">
              <w:rPr>
                <w:i/>
                <w:iCs/>
              </w:rPr>
              <w:t>-</w:t>
            </w:r>
            <w:r w:rsidRPr="00A00D34">
              <w:rPr>
                <w:i/>
                <w:iCs/>
              </w:rPr>
              <w:tab/>
              <w:t>The assistance information may include recommendations whether to enable delivery for reception in RRC_Inactive state for an MBS session and information about UEs that should preferably be kept in RRC_Connected state, i.e. the MBS session level and UE level MBS assistance information, and may be provided by the AF to 5GC and then to NG-RAN.</w:t>
            </w:r>
          </w:p>
          <w:p w14:paraId="69311A4A" w14:textId="77777777" w:rsidR="00A00D34" w:rsidRPr="00A00D34" w:rsidRDefault="00A00D34" w:rsidP="00A00D34">
            <w:pPr>
              <w:pStyle w:val="B1"/>
              <w:rPr>
                <w:i/>
                <w:iCs/>
              </w:rPr>
            </w:pPr>
            <w:r w:rsidRPr="00A00D34">
              <w:rPr>
                <w:i/>
                <w:iCs/>
              </w:rPr>
              <w:t>-</w:t>
            </w:r>
            <w:r w:rsidRPr="00A00D34">
              <w:rPr>
                <w:i/>
                <w:iCs/>
              </w:rPr>
              <w:tab/>
              <w:t>For MBS session level assistance information:</w:t>
            </w:r>
          </w:p>
          <w:p w14:paraId="1BCA8651" w14:textId="77777777" w:rsidR="00A00D34" w:rsidRPr="00A00D34" w:rsidRDefault="00A00D34" w:rsidP="00A00D34">
            <w:pPr>
              <w:pStyle w:val="B2"/>
              <w:rPr>
                <w:i/>
                <w:iCs/>
              </w:rPr>
            </w:pPr>
            <w:r w:rsidRPr="00A00D34">
              <w:rPr>
                <w:i/>
                <w:iCs/>
              </w:rPr>
              <w:t>-</w:t>
            </w:r>
            <w:r w:rsidRPr="00A00D34">
              <w:rPr>
                <w:i/>
                <w:iCs/>
              </w:rPr>
              <w:tab/>
              <w:t>The existing MBS session QoS parameters (e.g. ARP, 5QI) can be used as the MBS session level assistance information by NG-RAN to differentiate different MBS sessions.</w:t>
            </w:r>
          </w:p>
          <w:p w14:paraId="438F8773" w14:textId="77777777" w:rsidR="00A00D34" w:rsidRPr="00A00D34" w:rsidRDefault="00A00D34" w:rsidP="00A00D34">
            <w:pPr>
              <w:pStyle w:val="B1"/>
              <w:rPr>
                <w:i/>
                <w:iCs/>
              </w:rPr>
            </w:pPr>
            <w:r w:rsidRPr="00A00D34">
              <w:rPr>
                <w:i/>
                <w:iCs/>
              </w:rPr>
              <w:t>-</w:t>
            </w:r>
            <w:r w:rsidRPr="00A00D34">
              <w:rPr>
                <w:i/>
                <w:iCs/>
              </w:rPr>
              <w:tab/>
              <w:t>For UE level MBS assistance information:</w:t>
            </w:r>
          </w:p>
          <w:p w14:paraId="744C1F31" w14:textId="77777777" w:rsidR="00A00D34" w:rsidRPr="00A00D34" w:rsidRDefault="00A00D34" w:rsidP="00A00D34">
            <w:pPr>
              <w:pStyle w:val="B2"/>
              <w:rPr>
                <w:i/>
                <w:iCs/>
              </w:rPr>
            </w:pPr>
            <w:r w:rsidRPr="00A00D34">
              <w:rPr>
                <w:i/>
                <w:iCs/>
              </w:rPr>
              <w:lastRenderedPageBreak/>
              <w:t>-</w:t>
            </w:r>
            <w:r w:rsidRPr="00A00D34">
              <w:rPr>
                <w:i/>
                <w:iCs/>
              </w:rPr>
              <w:tab/>
              <w:t>The UE level MBS assistance information is an optional new parameter and set per MBS session. It is indicated by the AF to inform the network whether from the expected traffic pattern of the UE the indicated UE is preferred to be kept in the RRC Connected state even if it is able according to its radio capabilities to receive the MBS session data in RRC_INACTIVE state, e.g. a frequent talker.</w:t>
            </w:r>
          </w:p>
          <w:p w14:paraId="27558188" w14:textId="77777777" w:rsidR="00A00D34" w:rsidRPr="00A00D34" w:rsidRDefault="00A00D34" w:rsidP="00A00D34">
            <w:pPr>
              <w:pStyle w:val="NO"/>
              <w:rPr>
                <w:i/>
                <w:iCs/>
                <w:lang w:val="en-US"/>
              </w:rPr>
            </w:pPr>
            <w:r w:rsidRPr="00A00D34">
              <w:rPr>
                <w:i/>
                <w:iCs/>
                <w:lang w:val="en-US"/>
              </w:rPr>
              <w:t>NOTE 1:</w:t>
            </w:r>
            <w:r w:rsidRPr="00A00D34">
              <w:rPr>
                <w:i/>
                <w:iCs/>
                <w:lang w:val="en-US"/>
              </w:rPr>
              <w:tab/>
              <w:t xml:space="preserve">The protocol detail </w:t>
            </w:r>
            <w:r w:rsidRPr="00A00D34">
              <w:rPr>
                <w:i/>
                <w:iCs/>
              </w:rPr>
              <w:t>and how the assistance information is formatted (e.g. as a flag, multiple choices (high/low/medium) or multiple integer values</w:t>
            </w:r>
            <w:r w:rsidRPr="00A00D34">
              <w:rPr>
                <w:i/>
                <w:iCs/>
                <w:lang w:val="en-US"/>
              </w:rPr>
              <w:t xml:space="preserve"> of the assistance information for the expected traffic pattern) is to be defined in normative phase and requires RAN WG feedback.</w:t>
            </w:r>
          </w:p>
          <w:p w14:paraId="1656F315" w14:textId="77777777" w:rsidR="00A00D34" w:rsidRPr="00A00D34" w:rsidRDefault="00A00D34" w:rsidP="00A00D34">
            <w:pPr>
              <w:pStyle w:val="B2"/>
              <w:rPr>
                <w:i/>
                <w:iCs/>
              </w:rPr>
            </w:pPr>
            <w:r w:rsidRPr="00A00D34">
              <w:rPr>
                <w:i/>
                <w:iCs/>
              </w:rPr>
              <w:t>-</w:t>
            </w:r>
            <w:r w:rsidRPr="00A00D34">
              <w:rPr>
                <w:i/>
                <w:iCs/>
              </w:rPr>
              <w:tab/>
              <w:t>The AF provides the UE level MBS assistance information as part of MBS subscription data during External Parameter Provisioning procedures as defined in clause 6.4.2 of TS 23.247 [4].</w:t>
            </w:r>
          </w:p>
          <w:p w14:paraId="20B83AB5" w14:textId="77777777" w:rsidR="00A00D34" w:rsidRPr="00A00D34" w:rsidRDefault="00A00D34" w:rsidP="00A00D34">
            <w:pPr>
              <w:pStyle w:val="B2"/>
              <w:rPr>
                <w:i/>
                <w:iCs/>
              </w:rPr>
            </w:pPr>
            <w:r w:rsidRPr="00A00D34">
              <w:rPr>
                <w:i/>
                <w:iCs/>
              </w:rPr>
              <w:t>-</w:t>
            </w:r>
            <w:r w:rsidRPr="00A00D34">
              <w:rPr>
                <w:i/>
                <w:iCs/>
              </w:rPr>
              <w:tab/>
              <w:t>The SMF provides the received UE level MBS assistance information to NG-RAN node as part of the PDU session information in N2 SM Info and sent to NG-RAN via AMF.</w:t>
            </w:r>
          </w:p>
          <w:p w14:paraId="56B0EF92" w14:textId="77777777" w:rsidR="00A00D34" w:rsidRPr="00A00D34" w:rsidRDefault="00A00D34" w:rsidP="00A00D34">
            <w:pPr>
              <w:pStyle w:val="B1"/>
              <w:rPr>
                <w:i/>
                <w:iCs/>
              </w:rPr>
            </w:pPr>
            <w:r w:rsidRPr="00A00D34">
              <w:rPr>
                <w:i/>
                <w:iCs/>
              </w:rPr>
              <w:t>-</w:t>
            </w:r>
            <w:r w:rsidRPr="00A00D34">
              <w:rPr>
                <w:i/>
                <w:iCs/>
              </w:rPr>
              <w:tab/>
              <w:t>NG-RAN use the MBS session level and UE level MBS assistance information as help for the decisions on whether to enable delivery for reception in RRC_INACTIVE state for an MBS session and/or on which UEs to keep in RRC_CONNECTED or. RRC_INACTIVE state. How NG-RAN performs those decisions is up to NG-RAN implementation.</w:t>
            </w:r>
          </w:p>
          <w:p w14:paraId="5CE38842" w14:textId="77777777" w:rsidR="00A00D34" w:rsidRPr="00A00D34" w:rsidRDefault="00A00D34" w:rsidP="00A00D34">
            <w:pPr>
              <w:pStyle w:val="NO"/>
              <w:rPr>
                <w:i/>
                <w:iCs/>
              </w:rPr>
            </w:pPr>
            <w:r w:rsidRPr="00A00D34">
              <w:rPr>
                <w:i/>
                <w:iCs/>
              </w:rPr>
              <w:t>NOTE 2:</w:t>
            </w:r>
            <w:r w:rsidRPr="00A00D34">
              <w:rPr>
                <w:i/>
                <w:iCs/>
              </w:rPr>
              <w:tab/>
              <w:t>How the NG-RAN handles the situation without assistance information for RRC Inactive multicast MBS data reception is to be determined by RAN WGs.</w:t>
            </w:r>
          </w:p>
          <w:p w14:paraId="1FEF2C1D" w14:textId="77777777" w:rsidR="00A00D34" w:rsidRPr="00A00D34" w:rsidRDefault="00A00D34" w:rsidP="00A00D34">
            <w:pPr>
              <w:pStyle w:val="NO"/>
              <w:rPr>
                <w:i/>
                <w:iCs/>
              </w:rPr>
            </w:pPr>
            <w:r w:rsidRPr="00A00D34">
              <w:rPr>
                <w:i/>
                <w:iCs/>
              </w:rPr>
              <w:t>NOTE 3:</w:t>
            </w:r>
            <w:r w:rsidRPr="00A00D34">
              <w:rPr>
                <w:i/>
                <w:iCs/>
              </w:rPr>
              <w:tab/>
              <w:t>What is defined in clause 5.3.3.2.5 of TS 23.501 [2] for "RRC Inactive Assistance Information" is sent by AMF to NG-RAN and may be used by NG-RAN together with any other MBS session level assistance information and UE level MBS assistance information for deciding whether to send a UE to RRC Inactive state.</w:t>
            </w:r>
          </w:p>
          <w:p w14:paraId="357C09BC" w14:textId="77777777" w:rsidR="00A00D34" w:rsidRPr="00A00D34" w:rsidRDefault="00A00D34" w:rsidP="00A00D34">
            <w:pPr>
              <w:pStyle w:val="B1"/>
              <w:rPr>
                <w:rFonts w:eastAsia="MS Mincho"/>
                <w:i/>
                <w:iCs/>
              </w:rPr>
            </w:pPr>
            <w:r w:rsidRPr="00A00D34">
              <w:rPr>
                <w:i/>
                <w:iCs/>
              </w:rPr>
              <w:t>-</w:t>
            </w:r>
            <w:r w:rsidRPr="00A00D34">
              <w:rPr>
                <w:i/>
                <w:iCs/>
              </w:rPr>
              <w:tab/>
              <w:t xml:space="preserve">When the MBS session is activated, the UEs in RRC Inactive state </w:t>
            </w:r>
            <w:r w:rsidRPr="00A00D34">
              <w:rPr>
                <w:i/>
                <w:iCs/>
                <w:lang w:eastAsia="zh-CN"/>
              </w:rPr>
              <w:t xml:space="preserve">in cells, where the MBS session is delivered allowing RRC-inactive reception, </w:t>
            </w:r>
            <w:r w:rsidRPr="00A00D34">
              <w:rPr>
                <w:i/>
                <w:iCs/>
              </w:rPr>
              <w:t>should be able to</w:t>
            </w:r>
            <w:r w:rsidRPr="00A00D34">
              <w:rPr>
                <w:rFonts w:eastAsia="MS Mincho"/>
                <w:i/>
                <w:iCs/>
              </w:rPr>
              <w:t xml:space="preserve"> remain in RRC Inactive state for receiving the MBS session data.</w:t>
            </w:r>
          </w:p>
          <w:p w14:paraId="728E49C9" w14:textId="77777777" w:rsidR="00A00D34" w:rsidRPr="00A00D34" w:rsidRDefault="00A00D34" w:rsidP="00A00D34">
            <w:pPr>
              <w:pStyle w:val="B2"/>
              <w:rPr>
                <w:rFonts w:eastAsia="Times New Roman"/>
                <w:i/>
                <w:iCs/>
              </w:rPr>
            </w:pPr>
            <w:r w:rsidRPr="00A00D34">
              <w:rPr>
                <w:i/>
                <w:iCs/>
              </w:rPr>
              <w:t>-</w:t>
            </w:r>
            <w:r w:rsidRPr="00A00D34">
              <w:rPr>
                <w:i/>
                <w:iCs/>
              </w:rPr>
              <w:tab/>
              <w:t>For group paging, the network notifies which MBS session is to be activated. For the UE in RRC_INACTIVE state how the group paging is handled will be decided by RAN WGs.</w:t>
            </w:r>
          </w:p>
          <w:p w14:paraId="57B191B7" w14:textId="77777777" w:rsidR="00A00D34" w:rsidRPr="00A00D34" w:rsidRDefault="00A00D34" w:rsidP="00A00D34">
            <w:pPr>
              <w:pStyle w:val="B2"/>
              <w:rPr>
                <w:i/>
                <w:iCs/>
              </w:rPr>
            </w:pPr>
            <w:r w:rsidRPr="00A00D34">
              <w:rPr>
                <w:i/>
                <w:iCs/>
              </w:rPr>
              <w:t>-</w:t>
            </w:r>
            <w:r w:rsidRPr="00A00D34">
              <w:rPr>
                <w:i/>
                <w:iCs/>
              </w:rPr>
              <w:tab/>
              <w:t>How NG-RAN notifies the UE that the MBS session is re-activated and whether the MBS session is allowed to be received in RRC-inactive state will be decided by RAN WGs.</w:t>
            </w:r>
          </w:p>
          <w:p w14:paraId="522FF052" w14:textId="77777777" w:rsidR="00A00D34" w:rsidRPr="00A00D34" w:rsidRDefault="00A00D34" w:rsidP="00A00D34">
            <w:pPr>
              <w:pStyle w:val="B1"/>
              <w:rPr>
                <w:i/>
                <w:iCs/>
              </w:rPr>
            </w:pPr>
            <w:r w:rsidRPr="00A00D34">
              <w:rPr>
                <w:i/>
                <w:iCs/>
              </w:rPr>
              <w:t>-</w:t>
            </w:r>
            <w:r w:rsidRPr="00A00D34">
              <w:rPr>
                <w:i/>
                <w:iCs/>
              </w:rPr>
              <w:tab/>
              <w:t>When an RRC_INACTIVE UE is in the process of receiving ongoing MBS session data and moves to a new cell within the RNA, the UE shall be able to receive MBS session data.</w:t>
            </w:r>
          </w:p>
          <w:p w14:paraId="142367A3" w14:textId="77777777" w:rsidR="00A00D34" w:rsidRPr="00A00D34" w:rsidRDefault="00A00D34" w:rsidP="00A00D34">
            <w:pPr>
              <w:pStyle w:val="B1"/>
              <w:rPr>
                <w:i/>
                <w:iCs/>
              </w:rPr>
            </w:pPr>
            <w:r w:rsidRPr="00A00D34">
              <w:rPr>
                <w:i/>
                <w:iCs/>
              </w:rPr>
              <w:t>-</w:t>
            </w:r>
            <w:r w:rsidRPr="00A00D34">
              <w:rPr>
                <w:i/>
                <w:iCs/>
              </w:rPr>
              <w:tab/>
              <w:t>When the UE moves outside the RNA, the UE performs UE Triggered Connection Resume in RRC Inactive procedure to the target RAN node as per existing procedures in TS 23.502 [3].</w:t>
            </w:r>
          </w:p>
          <w:p w14:paraId="2D4B96A2" w14:textId="77777777" w:rsidR="00A00D34" w:rsidRPr="00A00D34" w:rsidRDefault="00A00D34" w:rsidP="00A00D34">
            <w:pPr>
              <w:pStyle w:val="B1"/>
              <w:rPr>
                <w:i/>
                <w:iCs/>
              </w:rPr>
            </w:pPr>
            <w:r w:rsidRPr="00A00D34">
              <w:rPr>
                <w:i/>
                <w:iCs/>
              </w:rPr>
              <w:t>-</w:t>
            </w:r>
            <w:r w:rsidRPr="00A00D34">
              <w:rPr>
                <w:i/>
                <w:iCs/>
              </w:rPr>
              <w:tab/>
              <w:t xml:space="preserve">When the UE receives the MBS data in RRC Inactive state and move out of the RNA area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or the </w:t>
            </w:r>
            <w:r w:rsidRPr="00A00D34">
              <w:rPr>
                <w:i/>
                <w:iCs/>
              </w:rPr>
              <w:lastRenderedPageBreak/>
              <w:t>individual delivery can be established towards the NG-RAN node for multicast data delivery to the UE.</w:t>
            </w:r>
          </w:p>
          <w:p w14:paraId="47DE8417" w14:textId="77777777" w:rsidR="00A00D34" w:rsidRPr="00A00D34" w:rsidRDefault="00A00D34" w:rsidP="00A00D34">
            <w:pPr>
              <w:pStyle w:val="B1"/>
              <w:rPr>
                <w:i/>
                <w:iCs/>
              </w:rPr>
            </w:pPr>
            <w:r w:rsidRPr="00A00D34">
              <w:rPr>
                <w:i/>
                <w:iCs/>
              </w:rPr>
              <w:t>-</w:t>
            </w:r>
            <w:r w:rsidRPr="00A00D34">
              <w:rPr>
                <w:i/>
                <w:iCs/>
              </w:rPr>
              <w:tab/>
              <w:t>When the UE moves outside the RA, the UE performs mobility registration procedure and as per the existing procedure in clause 5.3.3.2.5 of TS 23.501 [2] for "Mobile initiated NAS signalling procedure" for UEs in CM-CONNECTED with RRC Inactive state, the UE will resume the RRC Connection.</w:t>
            </w:r>
          </w:p>
          <w:p w14:paraId="58B15D89" w14:textId="77777777" w:rsidR="00A00D34" w:rsidRDefault="00A00D34" w:rsidP="00A00D34">
            <w:pPr>
              <w:pStyle w:val="B1"/>
              <w:rPr>
                <w:i/>
                <w:iCs/>
              </w:rPr>
            </w:pPr>
            <w:r w:rsidRPr="00A00D34">
              <w:rPr>
                <w:i/>
                <w:iCs/>
              </w:rPr>
              <w:t>-</w:t>
            </w:r>
            <w:r w:rsidRPr="00A00D34">
              <w:rPr>
                <w:i/>
                <w:iCs/>
              </w:rPr>
              <w:tab/>
              <w:t>During the handover procedure, the SMF includes the "MBS assistance information for RRC Inactive" if any in N2 SM Info and sent to NG-RAN via AMF.</w:t>
            </w:r>
          </w:p>
          <w:p w14:paraId="4D5B8362" w14:textId="71855D36" w:rsidR="00AE2850" w:rsidRPr="00AE2850" w:rsidRDefault="00AE2850" w:rsidP="00AE2850">
            <w:pPr>
              <w:pStyle w:val="B1"/>
              <w:ind w:left="0" w:firstLine="0"/>
              <w:rPr>
                <w:rFonts w:ascii="Arial" w:hAnsi="Arial" w:cs="Arial"/>
              </w:rPr>
            </w:pPr>
            <w:r w:rsidRPr="00571E24">
              <w:rPr>
                <w:rFonts w:ascii="Arial" w:hAnsi="Arial" w:cs="Arial"/>
              </w:rPr>
              <w:t>This CR specifies the enhancement to the UE join procedure and MBS Session activation procedure.</w:t>
            </w:r>
          </w:p>
        </w:tc>
      </w:tr>
      <w:tr w:rsidR="001E41F3" w14:paraId="01898155" w14:textId="77777777" w:rsidTr="00547111">
        <w:tc>
          <w:tcPr>
            <w:tcW w:w="2694" w:type="dxa"/>
            <w:gridSpan w:val="2"/>
            <w:tcBorders>
              <w:left w:val="single" w:sz="4" w:space="0" w:color="auto"/>
            </w:tcBorders>
          </w:tcPr>
          <w:p w14:paraId="12E30D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94ABA4" w14:textId="77777777" w:rsidR="001E41F3" w:rsidRPr="00AF1A6F" w:rsidRDefault="001E41F3">
            <w:pPr>
              <w:pStyle w:val="CRCoverPage"/>
              <w:spacing w:after="0"/>
              <w:rPr>
                <w:noProof/>
                <w:sz w:val="8"/>
                <w:szCs w:val="8"/>
                <w:highlight w:val="green"/>
              </w:rPr>
            </w:pPr>
          </w:p>
        </w:tc>
      </w:tr>
      <w:tr w:rsidR="001E41F3" w14:paraId="30BBB897" w14:textId="77777777" w:rsidTr="00547111">
        <w:tc>
          <w:tcPr>
            <w:tcW w:w="2694" w:type="dxa"/>
            <w:gridSpan w:val="2"/>
            <w:tcBorders>
              <w:left w:val="single" w:sz="4" w:space="0" w:color="auto"/>
            </w:tcBorders>
          </w:tcPr>
          <w:p w14:paraId="133349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A33F2F" w14:textId="3C2C7D5A" w:rsidR="00D03111" w:rsidRPr="005C3DB3" w:rsidRDefault="00A00D34" w:rsidP="005C3DB3">
            <w:pPr>
              <w:pStyle w:val="CRCoverPage"/>
              <w:spacing w:after="0"/>
              <w:ind w:left="100"/>
              <w:rPr>
                <w:rFonts w:eastAsia="SimSun" w:cs="Arial"/>
                <w:highlight w:val="yellow"/>
              </w:rPr>
            </w:pPr>
            <w:r w:rsidRPr="00A00D34">
              <w:rPr>
                <w:rFonts w:eastAsia="SimSun" w:cs="Arial"/>
              </w:rPr>
              <w:t xml:space="preserve">Procedures for the </w:t>
            </w:r>
            <w:r>
              <w:rPr>
                <w:rFonts w:eastAsia="SimSun" w:cs="Arial"/>
              </w:rPr>
              <w:t>s</w:t>
            </w:r>
            <w:r w:rsidRPr="00A00D34">
              <w:rPr>
                <w:rFonts w:eastAsia="SimSun" w:cs="Arial"/>
              </w:rPr>
              <w:t>upport of MBS multicast reception by UEs in RRC_INACTIVE state</w:t>
            </w:r>
            <w:r>
              <w:rPr>
                <w:rFonts w:eastAsia="SimSun" w:cs="Arial"/>
              </w:rPr>
              <w:t xml:space="preserve"> are defined based on related conclusions in </w:t>
            </w:r>
            <w:r w:rsidRPr="00240474">
              <w:rPr>
                <w:noProof/>
                <w:lang w:val="en-US" w:eastAsia="zh-CN"/>
              </w:rPr>
              <w:t>T</w:t>
            </w:r>
            <w:r>
              <w:rPr>
                <w:noProof/>
                <w:lang w:val="en-US" w:eastAsia="zh-CN"/>
              </w:rPr>
              <w:t>R</w:t>
            </w:r>
            <w:r w:rsidRPr="00240474">
              <w:rPr>
                <w:noProof/>
                <w:lang w:val="en-US" w:eastAsia="zh-CN"/>
              </w:rPr>
              <w:t xml:space="preserve"> 23.700-47</w:t>
            </w:r>
            <w:r>
              <w:rPr>
                <w:noProof/>
                <w:lang w:val="en-US" w:eastAsia="zh-CN"/>
              </w:rPr>
              <w:t>.</w:t>
            </w:r>
          </w:p>
        </w:tc>
      </w:tr>
      <w:tr w:rsidR="001E41F3" w14:paraId="596EE1B4" w14:textId="77777777" w:rsidTr="00547111">
        <w:tc>
          <w:tcPr>
            <w:tcW w:w="2694" w:type="dxa"/>
            <w:gridSpan w:val="2"/>
            <w:tcBorders>
              <w:left w:val="single" w:sz="4" w:space="0" w:color="auto"/>
            </w:tcBorders>
          </w:tcPr>
          <w:p w14:paraId="2CA558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32AEF5" w14:textId="77777777" w:rsidR="001E41F3" w:rsidRPr="00AF1A6F" w:rsidRDefault="001E41F3">
            <w:pPr>
              <w:pStyle w:val="CRCoverPage"/>
              <w:spacing w:after="0"/>
              <w:rPr>
                <w:noProof/>
                <w:sz w:val="8"/>
                <w:szCs w:val="8"/>
                <w:highlight w:val="green"/>
              </w:rPr>
            </w:pPr>
          </w:p>
        </w:tc>
      </w:tr>
      <w:tr w:rsidR="001E41F3" w14:paraId="4BF2F991" w14:textId="77777777" w:rsidTr="00547111">
        <w:tc>
          <w:tcPr>
            <w:tcW w:w="2694" w:type="dxa"/>
            <w:gridSpan w:val="2"/>
            <w:tcBorders>
              <w:left w:val="single" w:sz="4" w:space="0" w:color="auto"/>
              <w:bottom w:val="single" w:sz="4" w:space="0" w:color="auto"/>
            </w:tcBorders>
          </w:tcPr>
          <w:p w14:paraId="0DD59F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DFE55" w14:textId="4FE4A3BD" w:rsidR="001E41F3" w:rsidRPr="00AF1A6F" w:rsidRDefault="00A00D34" w:rsidP="00B661A1">
            <w:pPr>
              <w:pStyle w:val="CRCoverPage"/>
              <w:spacing w:after="0"/>
              <w:ind w:left="100"/>
              <w:rPr>
                <w:noProof/>
                <w:highlight w:val="green"/>
              </w:rPr>
            </w:pPr>
            <w:r>
              <w:rPr>
                <w:noProof/>
              </w:rPr>
              <w:t xml:space="preserve">Lacking support of </w:t>
            </w:r>
            <w:r>
              <w:rPr>
                <w:rFonts w:eastAsia="SimSun" w:cs="Arial"/>
              </w:rPr>
              <w:t>s</w:t>
            </w:r>
            <w:r w:rsidRPr="00A00D34">
              <w:rPr>
                <w:rFonts w:eastAsia="SimSun" w:cs="Arial"/>
              </w:rPr>
              <w:t>upport of MBS multicast reception by UEs in RRC_INACTIVE state</w:t>
            </w:r>
            <w:r>
              <w:rPr>
                <w:rFonts w:eastAsia="SimSun" w:cs="Arial"/>
              </w:rPr>
              <w:t>.</w:t>
            </w:r>
            <w:r w:rsidR="00127122" w:rsidRPr="00127122">
              <w:rPr>
                <w:noProof/>
              </w:rPr>
              <w:t xml:space="preserve"> </w:t>
            </w:r>
          </w:p>
        </w:tc>
      </w:tr>
      <w:tr w:rsidR="001E41F3" w14:paraId="0FC7E943" w14:textId="77777777" w:rsidTr="00547111">
        <w:tc>
          <w:tcPr>
            <w:tcW w:w="2694" w:type="dxa"/>
            <w:gridSpan w:val="2"/>
          </w:tcPr>
          <w:p w14:paraId="435CFEBA" w14:textId="77777777" w:rsidR="001E41F3" w:rsidRDefault="001E41F3">
            <w:pPr>
              <w:pStyle w:val="CRCoverPage"/>
              <w:spacing w:after="0"/>
              <w:rPr>
                <w:b/>
                <w:i/>
                <w:noProof/>
                <w:sz w:val="8"/>
                <w:szCs w:val="8"/>
              </w:rPr>
            </w:pPr>
          </w:p>
        </w:tc>
        <w:tc>
          <w:tcPr>
            <w:tcW w:w="6946" w:type="dxa"/>
            <w:gridSpan w:val="9"/>
          </w:tcPr>
          <w:p w14:paraId="61A4F13F" w14:textId="77777777" w:rsidR="001E41F3" w:rsidRDefault="001E41F3">
            <w:pPr>
              <w:pStyle w:val="CRCoverPage"/>
              <w:spacing w:after="0"/>
              <w:rPr>
                <w:noProof/>
                <w:sz w:val="8"/>
                <w:szCs w:val="8"/>
              </w:rPr>
            </w:pPr>
          </w:p>
        </w:tc>
      </w:tr>
      <w:tr w:rsidR="001E41F3" w14:paraId="4FAD11AF" w14:textId="77777777" w:rsidTr="00547111">
        <w:tc>
          <w:tcPr>
            <w:tcW w:w="2694" w:type="dxa"/>
            <w:gridSpan w:val="2"/>
            <w:tcBorders>
              <w:top w:val="single" w:sz="4" w:space="0" w:color="auto"/>
              <w:left w:val="single" w:sz="4" w:space="0" w:color="auto"/>
            </w:tcBorders>
          </w:tcPr>
          <w:p w14:paraId="034C6DF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40A54" w14:textId="5920D744" w:rsidR="001E41F3" w:rsidRDefault="00D26219" w:rsidP="00752808">
            <w:pPr>
              <w:pStyle w:val="CRCoverPage"/>
              <w:spacing w:after="0"/>
              <w:rPr>
                <w:noProof/>
              </w:rPr>
            </w:pPr>
            <w:r>
              <w:t>7.2.1.</w:t>
            </w:r>
            <w:r w:rsidRPr="00571E24">
              <w:t xml:space="preserve">3, </w:t>
            </w:r>
            <w:r w:rsidR="00B63341" w:rsidRPr="00571E24">
              <w:t>7.2.5.2</w:t>
            </w:r>
          </w:p>
        </w:tc>
      </w:tr>
      <w:tr w:rsidR="001E41F3" w14:paraId="20A8D9FD" w14:textId="77777777" w:rsidTr="00547111">
        <w:tc>
          <w:tcPr>
            <w:tcW w:w="2694" w:type="dxa"/>
            <w:gridSpan w:val="2"/>
            <w:tcBorders>
              <w:left w:val="single" w:sz="4" w:space="0" w:color="auto"/>
            </w:tcBorders>
          </w:tcPr>
          <w:p w14:paraId="3D8C36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2E49B" w14:textId="77777777" w:rsidR="001E41F3" w:rsidRDefault="001E41F3">
            <w:pPr>
              <w:pStyle w:val="CRCoverPage"/>
              <w:spacing w:after="0"/>
              <w:rPr>
                <w:noProof/>
                <w:sz w:val="8"/>
                <w:szCs w:val="8"/>
              </w:rPr>
            </w:pPr>
          </w:p>
        </w:tc>
      </w:tr>
      <w:tr w:rsidR="001E41F3" w14:paraId="1E5CB6C5" w14:textId="77777777" w:rsidTr="00547111">
        <w:tc>
          <w:tcPr>
            <w:tcW w:w="2694" w:type="dxa"/>
            <w:gridSpan w:val="2"/>
            <w:tcBorders>
              <w:left w:val="single" w:sz="4" w:space="0" w:color="auto"/>
            </w:tcBorders>
          </w:tcPr>
          <w:p w14:paraId="08BF83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4B3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23E06" w14:textId="77777777" w:rsidR="001E41F3" w:rsidRDefault="001E41F3">
            <w:pPr>
              <w:pStyle w:val="CRCoverPage"/>
              <w:spacing w:after="0"/>
              <w:jc w:val="center"/>
              <w:rPr>
                <w:b/>
                <w:caps/>
                <w:noProof/>
              </w:rPr>
            </w:pPr>
            <w:r>
              <w:rPr>
                <w:b/>
                <w:caps/>
                <w:noProof/>
              </w:rPr>
              <w:t>N</w:t>
            </w:r>
          </w:p>
        </w:tc>
        <w:tc>
          <w:tcPr>
            <w:tcW w:w="2977" w:type="dxa"/>
            <w:gridSpan w:val="4"/>
          </w:tcPr>
          <w:p w14:paraId="02A21E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B62DF" w14:textId="77777777" w:rsidR="001E41F3" w:rsidRDefault="001E41F3">
            <w:pPr>
              <w:pStyle w:val="CRCoverPage"/>
              <w:spacing w:after="0"/>
              <w:ind w:left="99"/>
              <w:rPr>
                <w:noProof/>
              </w:rPr>
            </w:pPr>
          </w:p>
        </w:tc>
      </w:tr>
      <w:tr w:rsidR="001E41F3" w14:paraId="317C952E" w14:textId="77777777" w:rsidTr="00547111">
        <w:tc>
          <w:tcPr>
            <w:tcW w:w="2694" w:type="dxa"/>
            <w:gridSpan w:val="2"/>
            <w:tcBorders>
              <w:left w:val="single" w:sz="4" w:space="0" w:color="auto"/>
            </w:tcBorders>
          </w:tcPr>
          <w:p w14:paraId="65DC5F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7A4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B45D0"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1A720C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6D02A" w14:textId="77777777" w:rsidR="001E41F3" w:rsidRDefault="00145D43">
            <w:pPr>
              <w:pStyle w:val="CRCoverPage"/>
              <w:spacing w:after="0"/>
              <w:ind w:left="99"/>
              <w:rPr>
                <w:noProof/>
              </w:rPr>
            </w:pPr>
            <w:r>
              <w:rPr>
                <w:noProof/>
              </w:rPr>
              <w:t xml:space="preserve">TS/TR ... CR ... </w:t>
            </w:r>
          </w:p>
        </w:tc>
      </w:tr>
      <w:tr w:rsidR="001E41F3" w14:paraId="059A45E4" w14:textId="77777777" w:rsidTr="00547111">
        <w:tc>
          <w:tcPr>
            <w:tcW w:w="2694" w:type="dxa"/>
            <w:gridSpan w:val="2"/>
            <w:tcBorders>
              <w:left w:val="single" w:sz="4" w:space="0" w:color="auto"/>
            </w:tcBorders>
          </w:tcPr>
          <w:p w14:paraId="1373C8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CFD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5D6B6"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FAD3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0A302" w14:textId="77777777" w:rsidR="001E41F3" w:rsidRDefault="00145D43">
            <w:pPr>
              <w:pStyle w:val="CRCoverPage"/>
              <w:spacing w:after="0"/>
              <w:ind w:left="99"/>
              <w:rPr>
                <w:noProof/>
              </w:rPr>
            </w:pPr>
            <w:r>
              <w:rPr>
                <w:noProof/>
              </w:rPr>
              <w:t xml:space="preserve">TS/TR ... CR ... </w:t>
            </w:r>
          </w:p>
        </w:tc>
      </w:tr>
      <w:tr w:rsidR="001E41F3" w14:paraId="5EA3CA99" w14:textId="77777777" w:rsidTr="00547111">
        <w:tc>
          <w:tcPr>
            <w:tcW w:w="2694" w:type="dxa"/>
            <w:gridSpan w:val="2"/>
            <w:tcBorders>
              <w:left w:val="single" w:sz="4" w:space="0" w:color="auto"/>
            </w:tcBorders>
          </w:tcPr>
          <w:p w14:paraId="0A77FE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05B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A575B"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1630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E79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FD2023" w14:textId="77777777" w:rsidTr="008863B9">
        <w:tc>
          <w:tcPr>
            <w:tcW w:w="2694" w:type="dxa"/>
            <w:gridSpan w:val="2"/>
            <w:tcBorders>
              <w:left w:val="single" w:sz="4" w:space="0" w:color="auto"/>
            </w:tcBorders>
          </w:tcPr>
          <w:p w14:paraId="4CA025AD" w14:textId="77777777" w:rsidR="001E41F3" w:rsidRDefault="001E41F3">
            <w:pPr>
              <w:pStyle w:val="CRCoverPage"/>
              <w:spacing w:after="0"/>
              <w:rPr>
                <w:b/>
                <w:i/>
                <w:noProof/>
              </w:rPr>
            </w:pPr>
          </w:p>
        </w:tc>
        <w:tc>
          <w:tcPr>
            <w:tcW w:w="6946" w:type="dxa"/>
            <w:gridSpan w:val="9"/>
            <w:tcBorders>
              <w:right w:val="single" w:sz="4" w:space="0" w:color="auto"/>
            </w:tcBorders>
          </w:tcPr>
          <w:p w14:paraId="36D22C60" w14:textId="77777777" w:rsidR="001E41F3" w:rsidRDefault="001E41F3">
            <w:pPr>
              <w:pStyle w:val="CRCoverPage"/>
              <w:spacing w:after="0"/>
              <w:rPr>
                <w:noProof/>
              </w:rPr>
            </w:pPr>
          </w:p>
        </w:tc>
      </w:tr>
      <w:tr w:rsidR="001E41F3" w14:paraId="5B7C8CAA" w14:textId="77777777" w:rsidTr="008863B9">
        <w:tc>
          <w:tcPr>
            <w:tcW w:w="2694" w:type="dxa"/>
            <w:gridSpan w:val="2"/>
            <w:tcBorders>
              <w:left w:val="single" w:sz="4" w:space="0" w:color="auto"/>
              <w:bottom w:val="single" w:sz="4" w:space="0" w:color="auto"/>
            </w:tcBorders>
          </w:tcPr>
          <w:p w14:paraId="04C6C0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D6836B" w14:textId="77777777" w:rsidR="001E41F3" w:rsidRDefault="001E41F3">
            <w:pPr>
              <w:pStyle w:val="CRCoverPage"/>
              <w:spacing w:after="0"/>
              <w:ind w:left="100"/>
              <w:rPr>
                <w:noProof/>
              </w:rPr>
            </w:pPr>
          </w:p>
        </w:tc>
      </w:tr>
      <w:tr w:rsidR="008863B9" w:rsidRPr="008863B9" w14:paraId="7A1F0F74" w14:textId="77777777" w:rsidTr="008863B9">
        <w:tc>
          <w:tcPr>
            <w:tcW w:w="2694" w:type="dxa"/>
            <w:gridSpan w:val="2"/>
            <w:tcBorders>
              <w:top w:val="single" w:sz="4" w:space="0" w:color="auto"/>
              <w:bottom w:val="single" w:sz="4" w:space="0" w:color="auto"/>
            </w:tcBorders>
          </w:tcPr>
          <w:p w14:paraId="542D4C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C211C" w14:textId="77777777" w:rsidR="008863B9" w:rsidRPr="008863B9" w:rsidRDefault="008863B9">
            <w:pPr>
              <w:pStyle w:val="CRCoverPage"/>
              <w:spacing w:after="0"/>
              <w:ind w:left="100"/>
              <w:rPr>
                <w:noProof/>
                <w:sz w:val="8"/>
                <w:szCs w:val="8"/>
              </w:rPr>
            </w:pPr>
          </w:p>
        </w:tc>
      </w:tr>
      <w:tr w:rsidR="008863B9" w14:paraId="24EEB219" w14:textId="77777777" w:rsidTr="008863B9">
        <w:tc>
          <w:tcPr>
            <w:tcW w:w="2694" w:type="dxa"/>
            <w:gridSpan w:val="2"/>
            <w:tcBorders>
              <w:top w:val="single" w:sz="4" w:space="0" w:color="auto"/>
              <w:left w:val="single" w:sz="4" w:space="0" w:color="auto"/>
              <w:bottom w:val="single" w:sz="4" w:space="0" w:color="auto"/>
            </w:tcBorders>
          </w:tcPr>
          <w:p w14:paraId="14A0BEA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E69D3" w14:textId="66596287" w:rsidR="008863B9" w:rsidRDefault="008863B9">
            <w:pPr>
              <w:pStyle w:val="CRCoverPage"/>
              <w:spacing w:after="0"/>
              <w:ind w:left="100"/>
              <w:rPr>
                <w:noProof/>
              </w:rPr>
            </w:pPr>
          </w:p>
        </w:tc>
      </w:tr>
    </w:tbl>
    <w:p w14:paraId="74333907" w14:textId="77777777" w:rsidR="001E41F3" w:rsidRDefault="001E41F3">
      <w:pPr>
        <w:pStyle w:val="CRCoverPage"/>
        <w:spacing w:after="0"/>
        <w:rPr>
          <w:noProof/>
          <w:sz w:val="8"/>
          <w:szCs w:val="8"/>
        </w:rPr>
      </w:pPr>
    </w:p>
    <w:p w14:paraId="6C1FBA7A" w14:textId="77777777" w:rsidR="001E41F3" w:rsidRDefault="001E41F3">
      <w:pPr>
        <w:rPr>
          <w:noProof/>
          <w:lang w:eastAsia="zh-CN"/>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41BAC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8B2BFFA" w14:textId="77777777" w:rsidR="003C2773" w:rsidRPr="009E0DE1" w:rsidRDefault="003C2773" w:rsidP="003C2773">
      <w:bookmarkStart w:id="2" w:name="_Toc114570519"/>
      <w:bookmarkStart w:id="3" w:name="_Toc106166903"/>
      <w:bookmarkStart w:id="4" w:name="_Toc20204633"/>
      <w:bookmarkStart w:id="5" w:name="_Toc27895339"/>
      <w:bookmarkStart w:id="6" w:name="_Toc36192442"/>
      <w:bookmarkStart w:id="7" w:name="_Toc45193545"/>
      <w:bookmarkStart w:id="8" w:name="_Toc47593177"/>
      <w:bookmarkStart w:id="9" w:name="_Toc51835264"/>
      <w:bookmarkStart w:id="10" w:name="_Toc59101090"/>
      <w:bookmarkStart w:id="11" w:name="_Toc106166906"/>
      <w:bookmarkEnd w:id="1"/>
    </w:p>
    <w:p w14:paraId="6829E6D7" w14:textId="77777777" w:rsidR="00183D34" w:rsidRDefault="00183D34" w:rsidP="00183D34">
      <w:pPr>
        <w:pStyle w:val="Heading4"/>
        <w:rPr>
          <w:lang w:eastAsia="ko-KR"/>
        </w:rPr>
      </w:pPr>
      <w:r>
        <w:rPr>
          <w:lang w:eastAsia="zh-CN"/>
        </w:rPr>
        <w:t>7.2.1.3</w:t>
      </w:r>
      <w:r>
        <w:rPr>
          <w:lang w:eastAsia="zh-CN"/>
        </w:rPr>
        <w:tab/>
      </w:r>
      <w:r>
        <w:rPr>
          <w:lang w:eastAsia="ko-KR"/>
        </w:rPr>
        <w:t>Multicast session join and session establishment procedure</w:t>
      </w:r>
    </w:p>
    <w:p w14:paraId="2A89AA49" w14:textId="77777777" w:rsidR="00183D34" w:rsidRDefault="00183D34" w:rsidP="00183D34">
      <w:r>
        <w:t>The following steps are executed before the UE requests to join the MBS session:</w:t>
      </w:r>
    </w:p>
    <w:p w14:paraId="7E5686BC" w14:textId="77777777" w:rsidR="00183D34" w:rsidRDefault="00183D34" w:rsidP="00183D34">
      <w:pPr>
        <w:pStyle w:val="B1"/>
        <w:rPr>
          <w:lang w:eastAsia="ja-JP"/>
        </w:rPr>
      </w:pPr>
      <w:r>
        <w:rPr>
          <w:lang w:eastAsia="ja-JP"/>
        </w:rPr>
        <w:t>-</w:t>
      </w:r>
      <w:r>
        <w:rPr>
          <w:lang w:eastAsia="ja-JP"/>
        </w:rPr>
        <w:tab/>
        <w:t xml:space="preserve">The MBS Session </w:t>
      </w:r>
      <w:r>
        <w:t xml:space="preserve">may have </w:t>
      </w:r>
      <w:r>
        <w:rPr>
          <w:lang w:eastAsia="ja-JP"/>
        </w:rPr>
        <w:t xml:space="preserve">been </w:t>
      </w:r>
      <w:r>
        <w:t xml:space="preserve">created in the 5GC (see </w:t>
      </w:r>
      <w:r>
        <w:rPr>
          <w:lang w:eastAsia="zh-CN"/>
        </w:rPr>
        <w:t>clause</w:t>
      </w:r>
      <w:r>
        <w:rPr>
          <w:noProof/>
          <w:lang w:eastAsia="zh-CN"/>
        </w:rPr>
        <w:t> </w:t>
      </w:r>
      <w:r>
        <w:t>7.1.1 for details)</w:t>
      </w:r>
      <w:r>
        <w:rPr>
          <w:lang w:eastAsia="ja-JP"/>
        </w:rPr>
        <w:t>.</w:t>
      </w:r>
    </w:p>
    <w:p w14:paraId="587BE0CB" w14:textId="77777777" w:rsidR="00183D34" w:rsidRDefault="00183D34" w:rsidP="00183D34">
      <w:pPr>
        <w:pStyle w:val="B1"/>
        <w:rPr>
          <w:lang w:eastAsia="ja-JP"/>
        </w:rPr>
      </w:pPr>
      <w:r>
        <w:rPr>
          <w:lang w:eastAsia="ja-JP"/>
        </w:rPr>
        <w:t>-</w:t>
      </w:r>
      <w:r>
        <w:rPr>
          <w:lang w:eastAsia="ja-JP"/>
        </w:rPr>
        <w:tab/>
        <w:t>The UE registers in the PLMN or SNPN and may have established a PDU session that can be associated with multicast session(s).</w:t>
      </w:r>
    </w:p>
    <w:p w14:paraId="236BA763" w14:textId="77777777" w:rsidR="00183D34" w:rsidRDefault="00183D34" w:rsidP="00183D34">
      <w:pPr>
        <w:pStyle w:val="B1"/>
        <w:rPr>
          <w:lang w:eastAsia="ja-JP"/>
        </w:rPr>
      </w:pPr>
      <w:r>
        <w:rPr>
          <w:lang w:eastAsia="ja-JP"/>
        </w:rPr>
        <w:t>-</w:t>
      </w:r>
      <w:r>
        <w:rPr>
          <w:lang w:eastAsia="ja-JP"/>
        </w:rPr>
        <w:tab/>
        <w:t xml:space="preserve">The UE has known at least the MBS Session ID of a multicast group that the UE can join, e.g. via </w:t>
      </w:r>
      <w:r>
        <w:rPr>
          <w:lang w:eastAsia="zh-CN"/>
        </w:rPr>
        <w:t>service</w:t>
      </w:r>
      <w:r>
        <w:t xml:space="preserve"> </w:t>
      </w:r>
      <w:r>
        <w:rPr>
          <w:lang w:eastAsia="ja-JP"/>
        </w:rPr>
        <w:t>announcement.</w:t>
      </w:r>
    </w:p>
    <w:p w14:paraId="74013A0F" w14:textId="77777777" w:rsidR="00183D34" w:rsidRDefault="00183D34" w:rsidP="00183D34">
      <w:pPr>
        <w:pStyle w:val="TH"/>
        <w:rPr>
          <w:lang w:eastAsia="en-GB"/>
        </w:rPr>
      </w:pPr>
      <w:r>
        <w:rPr>
          <w:rFonts w:eastAsia="DengXian"/>
          <w:noProof/>
          <w:lang w:eastAsia="en-GB"/>
        </w:rPr>
        <w:object w:dxaOrig="9945" w:dyaOrig="11235" w14:anchorId="3B7DE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8pt;height:561.75pt" o:ole="">
            <v:imagedata r:id="rId23" o:title=""/>
          </v:shape>
          <o:OLEObject Type="Embed" ProgID="Visio.Drawing.15" ShapeID="_x0000_i1025" DrawAspect="Content" ObjectID="_1735724446" r:id="rId24"/>
        </w:object>
      </w:r>
    </w:p>
    <w:p w14:paraId="6E1D3B05" w14:textId="77777777" w:rsidR="00183D34" w:rsidRDefault="00183D34" w:rsidP="00183D34">
      <w:pPr>
        <w:pStyle w:val="TF"/>
      </w:pPr>
      <w:r>
        <w:t>Figure 7.2.1.3-1: PDU Session modification for UE joining Multicast MBS session</w:t>
      </w:r>
    </w:p>
    <w:p w14:paraId="726E2C78" w14:textId="77777777" w:rsidR="00183D34" w:rsidRDefault="00183D34" w:rsidP="00183D34">
      <w:pPr>
        <w:pStyle w:val="B1"/>
      </w:pPr>
      <w:r>
        <w:t>1.</w:t>
      </w:r>
      <w:r>
        <w:tab/>
        <w:t>To join a multicast group:</w:t>
      </w:r>
    </w:p>
    <w:p w14:paraId="07ACE8F7" w14:textId="77777777" w:rsidR="00183D34" w:rsidRDefault="00183D34" w:rsidP="00183D34">
      <w:pPr>
        <w:pStyle w:val="B2"/>
      </w:pPr>
      <w:r>
        <w:t>-</w:t>
      </w:r>
      <w:r>
        <w:tab/>
        <w:t xml:space="preserve">if there is an existing PDU session that can be used to send the UE join request for the multicast MBS Session, the UE sends a PDU Session Modification Request over that PDU session (i.e. associated PDU Session) which </w:t>
      </w:r>
      <w:r>
        <w:rPr>
          <w:rFonts w:eastAsia="DengXian"/>
        </w:rPr>
        <w:t xml:space="preserve">additionally </w:t>
      </w:r>
      <w:r>
        <w:t>contains one or several MBS Session ID(s) and join request. The MBS Session ID(s) indicate the multicast MBS session(s) that UE wants to join.</w:t>
      </w:r>
    </w:p>
    <w:p w14:paraId="0F71F877" w14:textId="77777777" w:rsidR="00183D34" w:rsidRDefault="00183D34" w:rsidP="00183D34">
      <w:pPr>
        <w:pStyle w:val="B2"/>
      </w:pPr>
      <w:r>
        <w:t>-</w:t>
      </w:r>
      <w:r>
        <w:tab/>
        <w:t xml:space="preserve">if the UE has no appropriate PDU session established with the DNN and S-NSSAI for the multicast MBS session, the UE joins the multicast MBS session by sending PDU Session Establishment Request for associated PDU session together with one or several MBS Session ID(s) and join request. In that case, before </w:t>
      </w:r>
      <w:r>
        <w:lastRenderedPageBreak/>
        <w:t>step 2, the network proceeds with establishment of the associated PDU session executing steps 4 to 10 of PDU Session Establishment procedure as specified in TS 23.502 [6] clause 4.3.2.2.</w:t>
      </w:r>
    </w:p>
    <w:p w14:paraId="2255B191" w14:textId="77777777" w:rsidR="00183D34" w:rsidRDefault="00183D34" w:rsidP="00183D34">
      <w:pPr>
        <w:pStyle w:val="B1"/>
      </w:pPr>
      <w:r>
        <w:t>2.</w:t>
      </w:r>
      <w:r>
        <w:tab/>
        <w:t>[Conditional] Based on the received MBS Session ID and join request, the SMF determines this is MBS Session join request.</w:t>
      </w:r>
    </w:p>
    <w:p w14:paraId="4C89D454" w14:textId="77777777" w:rsidR="00183D34" w:rsidRDefault="00183D34" w:rsidP="00183D34">
      <w:pPr>
        <w:pStyle w:val="B1"/>
      </w:pPr>
      <w:r>
        <w:tab/>
        <w:t>If SMF has no information about MBS Session Context for the indicated MBS Session ID(s), SMF</w:t>
      </w:r>
      <w:r>
        <w:rPr>
          <w:lang w:eastAsia="zh-CN"/>
        </w:rPr>
        <w:t xml:space="preserve"> discovers and selects an MB-SMF for the MBS Session via the NRF as described in clause</w:t>
      </w:r>
      <w:r>
        <w:t> </w:t>
      </w:r>
      <w:r>
        <w:rPr>
          <w:lang w:eastAsia="zh-CN"/>
        </w:rPr>
        <w:t>7</w:t>
      </w:r>
      <w:r>
        <w:t>.</w:t>
      </w:r>
      <w:r>
        <w:rPr>
          <w:lang w:eastAsia="zh-CN"/>
        </w:rPr>
        <w:t>1.2</w:t>
      </w:r>
      <w:r>
        <w:t>.</w:t>
      </w:r>
      <w:r>
        <w:rPr>
          <w:lang w:eastAsia="zh-CN"/>
        </w:rPr>
        <w:t xml:space="preserve"> If no MB-SMF is assigned for the MBS Session ID (i.e. the NRF provides empty MB-SMF profile), the SMF may select an MB-SMF and request it to configure the multicast MBS session or the SMF may reject the join request and respond to the UE with an appropriate cause value</w:t>
      </w:r>
      <w:r>
        <w:t>.</w:t>
      </w:r>
    </w:p>
    <w:p w14:paraId="5EA36D63" w14:textId="77777777" w:rsidR="00183D34" w:rsidRDefault="00183D34" w:rsidP="00183D34">
      <w:pPr>
        <w:pStyle w:val="NO"/>
      </w:pPr>
      <w:r>
        <w:t>NOTE 1:</w:t>
      </w:r>
      <w:r>
        <w:tab/>
        <w:t>Details about how the SMF selects an MB-SMF and requests it to configure the multicast MBS session are left to SMF implementation.</w:t>
      </w:r>
    </w:p>
    <w:p w14:paraId="3EA844C2" w14:textId="77777777" w:rsidR="00183D34" w:rsidRDefault="00183D34" w:rsidP="00183D34">
      <w:pPr>
        <w:pStyle w:val="B1"/>
      </w:pPr>
      <w:r>
        <w:t>3.</w:t>
      </w:r>
      <w:r>
        <w:tab/>
        <w:t>[Conditional] For each MBS session in step 1, if the SMF has not subscribed to the MBS Session Context, it invokes Nmbsmf_MBSSession_ContextStatusSubscribe request (MBS Session ID) towards the MB-SMF to subscribe to events notifications related to the multicast MBS session and to request information about the MBS Session Context. The MB-SMF responds with the information about the indicated multicast MBS session in Nmbsmf_MBSSession_ContextStatusSubscribe response (multicast QoS flow information (e.g. QoS profile(s) for the multicast MBS session), [start time], [session state (Active/Inactive)], [Any UE indication], [multicast DL tunnel info], [multicast session security context]).</w:t>
      </w:r>
    </w:p>
    <w:p w14:paraId="58629F7D" w14:textId="77777777" w:rsidR="00183D34" w:rsidRDefault="00183D34" w:rsidP="00183D34">
      <w:pPr>
        <w:pStyle w:val="B1"/>
      </w:pPr>
      <w:r>
        <w:tab/>
        <w:t>If it is the first time for the MB-SMF to receive Nmbsmf_MBSSession_ContextStatusSubscribe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5A8D7685" w14:textId="77777777" w:rsidR="00183D34" w:rsidRDefault="00183D34" w:rsidP="00183D34">
      <w:pPr>
        <w:pStyle w:val="NO"/>
      </w:pPr>
      <w:r>
        <w:t>NOTE 2:</w:t>
      </w:r>
      <w:r>
        <w:tab/>
        <w:t>The MB-SMF can answer the Nmbsmf_MBSSession_ContextStatusSubscribe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0008ACAE" w14:textId="6ADF2485" w:rsidR="00183D34" w:rsidRDefault="00183D34" w:rsidP="00183D34">
      <w:pPr>
        <w:pStyle w:val="B1"/>
      </w:pPr>
      <w:r>
        <w:t>4.</w:t>
      </w:r>
      <w:r>
        <w:tab/>
        <w:t>The SMF determines whether the user is authorized to join the Multicast MBS session taking into account the MBS subscription data received from the UDM and the Any UE indication if received from the MB-SMF. The SMF considers the UE as authorized to the Multicast MBS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w:t>
      </w:r>
      <w:ins w:id="12" w:author="Nokia r01" w:date="2023-01-16T13:22:00Z">
        <w:r w:rsidR="009C1634">
          <w:t xml:space="preserve"> The MBS subscription data from the UDM may also contain </w:t>
        </w:r>
      </w:ins>
      <w:ins w:id="13" w:author="Nokia r01" w:date="2023-01-16T13:23:00Z">
        <w:r w:rsidR="009C1634">
          <w:t>UE-level MBS assistance information.</w:t>
        </w:r>
      </w:ins>
      <w:ins w:id="14" w:author="Nokia r01" w:date="2023-01-16T13:22:00Z">
        <w:r w:rsidR="009C1634">
          <w:t xml:space="preserve"> </w:t>
        </w:r>
      </w:ins>
    </w:p>
    <w:p w14:paraId="67D532F3" w14:textId="5BEF2C0F" w:rsidR="00183D34" w:rsidRDefault="00183D34" w:rsidP="00183D34">
      <w:pPr>
        <w:pStyle w:val="B1"/>
      </w:pPr>
      <w:r>
        <w:t>5.</w:t>
      </w:r>
      <w:r>
        <w:tab/>
        <w:t xml:space="preserve">If the join request is accepted, the SMF responds to the AMF </w:t>
      </w:r>
      <w:r>
        <w:rPr>
          <w:lang w:eastAsia="ko-KR"/>
        </w:rPr>
        <w:t xml:space="preserve">through </w:t>
      </w:r>
      <w:r>
        <w:t xml:space="preserve">Nsmf_PDUSession_UpdateSMContext response (N2 SM information (PDU Session ID, MBS Session ID, </w:t>
      </w:r>
      <w:r>
        <w:rPr>
          <w:lang w:val="en-US"/>
        </w:rPr>
        <w:t>[</w:t>
      </w:r>
      <w:r>
        <w:t>updated PDU Session information], [mapping information between unicast QoS flow(s) and multicast QoS flow (</w:t>
      </w:r>
      <w:r w:rsidRPr="00571E24">
        <w:t>s)]</w:t>
      </w:r>
      <w:ins w:id="15" w:author="Thomas Belling" w:date="2022-12-07T19:33:00Z">
        <w:r w:rsidR="001A759C" w:rsidRPr="00571E24">
          <w:t>, [</w:t>
        </w:r>
      </w:ins>
      <w:ins w:id="16" w:author="Ericsson" w:date="2023-01-17T21:37:00Z">
        <w:r w:rsidR="00F51992" w:rsidRPr="00571E24">
          <w:t>MBS Assistan</w:t>
        </w:r>
      </w:ins>
      <w:ins w:id="17" w:author="Qualcomm-HZ-154" w:date="2023-01-17T18:37:00Z">
        <w:r w:rsidR="00BC160D" w:rsidRPr="00571E24">
          <w:t>ce</w:t>
        </w:r>
      </w:ins>
      <w:ins w:id="18" w:author="Ericsson" w:date="2023-01-17T21:37:00Z">
        <w:r w:rsidR="00F51992" w:rsidRPr="00571E24">
          <w:t xml:space="preserve"> Information</w:t>
        </w:r>
      </w:ins>
      <w:ins w:id="19" w:author="Thomas Belling" w:date="2022-12-07T19:58:00Z">
        <w:r w:rsidR="00176113" w:rsidRPr="00571E24">
          <w:t>]</w:t>
        </w:r>
      </w:ins>
      <w:ins w:id="20" w:author="Thomas Belling" w:date="2022-12-07T19:33:00Z">
        <w:r w:rsidR="001A759C">
          <w:t xml:space="preserve"> </w:t>
        </w:r>
      </w:ins>
      <w:r>
        <w:t>), N1 SM container (PDU Session Modification Command, [multicast session security context])) to:</w:t>
      </w:r>
    </w:p>
    <w:p w14:paraId="791086C4" w14:textId="77777777" w:rsidR="00183D34" w:rsidRDefault="00183D34" w:rsidP="00183D34">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in the RAN already; and</w:t>
      </w:r>
    </w:p>
    <w:p w14:paraId="0A0F09AA" w14:textId="77777777" w:rsidR="00183D34" w:rsidRDefault="00183D34" w:rsidP="00183D34">
      <w:pPr>
        <w:pStyle w:val="B2"/>
      </w:pPr>
      <w:r>
        <w:t>-</w:t>
      </w:r>
      <w:r>
        <w:tab/>
        <w:t xml:space="preserve">inform </w:t>
      </w:r>
      <w:r>
        <w:rPr>
          <w:lang w:eastAsia="zh-CN"/>
        </w:rPr>
        <w:t xml:space="preserve">the NG-RAN </w:t>
      </w:r>
      <w:r>
        <w:t>about the relation</w:t>
      </w:r>
      <w:r>
        <w:rPr>
          <w:lang w:val="en-US"/>
        </w:rPr>
        <w:t xml:space="preserve"> </w:t>
      </w:r>
      <w:r>
        <w:t>between the Multicast MBS Session Context and the UE's PDU Session</w:t>
      </w:r>
      <w:r>
        <w:rPr>
          <w:lang w:val="en-US"/>
        </w:rPr>
        <w:t xml:space="preserve"> context by including the MBS Session ID and the mapping between the multicast QoS flow(s) and associated QoS flow(s).</w:t>
      </w:r>
    </w:p>
    <w:p w14:paraId="7DF266FE" w14:textId="77777777" w:rsidR="00183D34" w:rsidRDefault="00183D34" w:rsidP="00183D34">
      <w:pPr>
        <w:pStyle w:val="B1"/>
      </w:pPr>
      <w:r>
        <w:tab/>
        <w:t>Based on operator policy, the SMF may prepare for 5GC Individual MBS traffic delivery fall-back. The SMF maps the received QoS information of the multicast QoS Flow into PDU Session's unicast QoS Flow information, and includes the information of the QoS Flows and the mapping information about the QoS Flows (termed "associated QoS flow information") in the SM information sent to RAN. The SMF compares the QFIs of the multicast QoS Flows received from the MB-SMF with QFIs in use for the PDU Session and assigns unused QFIs to the PDU Session's unicast QoS Flows corresponding to multicast QoS Flows.</w:t>
      </w:r>
    </w:p>
    <w:p w14:paraId="57660CDE" w14:textId="77777777" w:rsidR="00183D34" w:rsidRDefault="00183D34" w:rsidP="00183D34">
      <w:pPr>
        <w:pStyle w:val="NO"/>
      </w:pPr>
      <w:r>
        <w:lastRenderedPageBreak/>
        <w:t>NOTE 3:</w:t>
      </w:r>
      <w:r>
        <w:tab/>
        <w:t>Detailed information included in N2 SM information will be aligned with by RAN WG3.</w:t>
      </w:r>
    </w:p>
    <w:p w14:paraId="01087E63" w14:textId="77777777" w:rsidR="00183D34" w:rsidRDefault="00183D34" w:rsidP="00183D34">
      <w:pPr>
        <w:pStyle w:val="NO"/>
      </w:pPr>
      <w:r>
        <w:t>NOTE 4:</w:t>
      </w:r>
      <w:r>
        <w:tab/>
        <w:t>The SMF uses the same QoS in the received MBS QoS Flow QoS information for the associated QoS Flow in the unicast PDU session.</w:t>
      </w:r>
    </w:p>
    <w:p w14:paraId="3DE5585C" w14:textId="77777777" w:rsidR="00183D34" w:rsidRDefault="00183D34" w:rsidP="00183D34">
      <w:pPr>
        <w:pStyle w:val="B1"/>
      </w:pPr>
      <w:r>
        <w:tab/>
        <w:t>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QoS flow(s) and multicast QoS flow(s).</w:t>
      </w:r>
    </w:p>
    <w:p w14:paraId="46913383" w14:textId="70020590" w:rsidR="00C045E5" w:rsidRDefault="00183D34" w:rsidP="00C045E5">
      <w:pPr>
        <w:pStyle w:val="B1"/>
        <w:rPr>
          <w:ins w:id="21" w:author="Thomas Belling" w:date="2022-12-20T18:34:00Z"/>
        </w:rPr>
      </w:pPr>
      <w:r>
        <w:tab/>
        <w:t>If the join request is rejected, the SMF responds to the AMF through Nsmf_PDUSession_UpdateSMContext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ins w:id="22" w:author="Thomas Belling" w:date="2022-12-20T18:34:00Z">
        <w:r w:rsidR="00C045E5" w:rsidRPr="00C045E5">
          <w:t xml:space="preserve"> </w:t>
        </w:r>
        <w:r w:rsidR="00C045E5">
          <w:t>.</w:t>
        </w:r>
      </w:ins>
    </w:p>
    <w:p w14:paraId="227B8456" w14:textId="0AF095FD" w:rsidR="00183D34" w:rsidRDefault="00C045E5" w:rsidP="00C045E5">
      <w:pPr>
        <w:pStyle w:val="B1"/>
      </w:pPr>
      <w:ins w:id="23" w:author="Thomas Belling" w:date="2022-12-20T18:34:00Z">
        <w:r>
          <w:tab/>
        </w:r>
      </w:ins>
      <w:ins w:id="24" w:author="Ericsson" w:date="2023-01-17T22:20:00Z">
        <w:r w:rsidR="00353AA9" w:rsidRPr="00571E24">
          <w:t xml:space="preserve">The SMF may include </w:t>
        </w:r>
      </w:ins>
      <w:ins w:id="25" w:author="Thomas Belling" w:date="2022-12-20T18:34:00Z">
        <w:r w:rsidRPr="00571E24">
          <w:t>MBS assistance information</w:t>
        </w:r>
      </w:ins>
      <w:ins w:id="26" w:author="Ericsson" w:date="2023-01-17T22:29:00Z">
        <w:r w:rsidR="00EA08B9" w:rsidRPr="00571E24">
          <w:t xml:space="preserve"> in N2 SM Information</w:t>
        </w:r>
      </w:ins>
      <w:ins w:id="27" w:author="Thomas Belling" w:date="2022-12-20T18:34:00Z">
        <w:r w:rsidRPr="00571E24">
          <w:t xml:space="preserve"> </w:t>
        </w:r>
      </w:ins>
      <w:ins w:id="28" w:author="Ericsson" w:date="2023-01-17T22:22:00Z">
        <w:r w:rsidR="00FC17EB" w:rsidRPr="00571E24">
          <w:t xml:space="preserve">depending </w:t>
        </w:r>
      </w:ins>
      <w:ins w:id="29" w:author="Huawei-zfq02" w:date="2023-01-18T15:59:00Z">
        <w:r w:rsidR="00BC290A" w:rsidRPr="00571E24">
          <w:t xml:space="preserve">on </w:t>
        </w:r>
      </w:ins>
      <w:ins w:id="30" w:author="Ericsson" w:date="2023-01-17T22:22:00Z">
        <w:r w:rsidR="00FC17EB" w:rsidRPr="00571E24">
          <w:t xml:space="preserve">whether </w:t>
        </w:r>
      </w:ins>
      <w:ins w:id="31" w:author="Ericsson" w:date="2023-01-17T22:28:00Z">
        <w:r w:rsidR="00EA08B9" w:rsidRPr="00571E24">
          <w:t>the</w:t>
        </w:r>
      </w:ins>
      <w:ins w:id="32" w:author="Ericsson" w:date="2023-01-17T22:23:00Z">
        <w:r w:rsidR="00FC17EB" w:rsidRPr="00571E24">
          <w:t xml:space="preserve"> </w:t>
        </w:r>
      </w:ins>
      <w:ins w:id="33" w:author="Huawei-zfq02" w:date="2023-01-18T15:57:00Z">
        <w:r w:rsidR="00BC290A" w:rsidRPr="00571E24">
          <w:t xml:space="preserve">MBS </w:t>
        </w:r>
      </w:ins>
      <w:ins w:id="34" w:author="Huawei-zfq02" w:date="2023-01-18T15:58:00Z">
        <w:r w:rsidR="00BC290A" w:rsidRPr="00571E24">
          <w:t xml:space="preserve">assistance </w:t>
        </w:r>
      </w:ins>
      <w:ins w:id="35" w:author="Ericsson" w:date="2023-01-17T22:23:00Z">
        <w:r w:rsidR="00FC17EB" w:rsidRPr="00571E24">
          <w:t xml:space="preserve">information </w:t>
        </w:r>
      </w:ins>
      <w:ins w:id="36" w:author="Nokia r01" w:date="2023-01-16T13:24:00Z">
        <w:r w:rsidR="009C1634" w:rsidRPr="00571E24">
          <w:t>obtained from the UDM is</w:t>
        </w:r>
      </w:ins>
      <w:ins w:id="37" w:author="Ericsson" w:date="2023-01-17T22:25:00Z">
        <w:r w:rsidR="00FC17EB" w:rsidRPr="00571E24">
          <w:t xml:space="preserve"> available</w:t>
        </w:r>
      </w:ins>
      <w:ins w:id="38" w:author="Nokia r01" w:date="2023-01-16T13:24:00Z">
        <w:r w:rsidR="009C1634" w:rsidRPr="00571E24">
          <w:t xml:space="preserve"> </w:t>
        </w:r>
      </w:ins>
      <w:ins w:id="39" w:author="Huawei-zfq01" w:date="2023-01-17T14:20:00Z">
        <w:r w:rsidR="00D16D46" w:rsidRPr="00571E24">
          <w:t xml:space="preserve">in </w:t>
        </w:r>
      </w:ins>
      <w:ins w:id="40" w:author="Nokia r01" w:date="2023-01-16T13:24:00Z">
        <w:r w:rsidR="009C1634" w:rsidRPr="00571E24">
          <w:t>step 4</w:t>
        </w:r>
      </w:ins>
      <w:ins w:id="41" w:author="Nokia r06" w:date="2023-01-18T16:06:00Z">
        <w:r w:rsidR="00EB2CE6" w:rsidRPr="00571E24">
          <w:t>.</w:t>
        </w:r>
      </w:ins>
      <w:ins w:id="42" w:author="Huawei-zfq02" w:date="2023-01-18T16:01:00Z">
        <w:r w:rsidR="00BC290A" w:rsidRPr="00571E24">
          <w:t xml:space="preserve"> </w:t>
        </w:r>
        <w:bookmarkStart w:id="43" w:name="_Hlk124976735"/>
        <w:r w:rsidR="009A3FE5" w:rsidRPr="00571E24">
          <w:t xml:space="preserve">The MBS assistance information sent to NG-RAN </w:t>
        </w:r>
      </w:ins>
      <w:ins w:id="44" w:author="Nokia r06" w:date="2023-01-20T12:31:00Z">
        <w:r w:rsidR="00571E24">
          <w:t>i</w:t>
        </w:r>
      </w:ins>
      <w:ins w:id="45" w:author="zte-v2" w:date="2023-01-19T00:23:00Z">
        <w:r w:rsidR="00C93230" w:rsidRPr="00571E24">
          <w:t>s</w:t>
        </w:r>
      </w:ins>
      <w:ins w:id="46" w:author="zte-v2" w:date="2023-01-19T00:22:00Z">
        <w:r w:rsidR="00FC1996" w:rsidRPr="00571E24">
          <w:t xml:space="preserve"> described in clause 6.x</w:t>
        </w:r>
      </w:ins>
      <w:ins w:id="47" w:author="Huawei-zfq02" w:date="2023-01-18T16:02:00Z">
        <w:r w:rsidR="009A3FE5" w:rsidRPr="00571E24">
          <w:t>.</w:t>
        </w:r>
      </w:ins>
      <w:bookmarkEnd w:id="43"/>
    </w:p>
    <w:p w14:paraId="77909E0C" w14:textId="77777777" w:rsidR="00183D34" w:rsidRDefault="00183D34" w:rsidP="00183D34">
      <w:pPr>
        <w:pStyle w:val="B1"/>
      </w:pPr>
      <w:r>
        <w:t>6.</w:t>
      </w:r>
      <w:r>
        <w:tab/>
        <w:t>The N2 message, which include</w:t>
      </w:r>
      <w:r>
        <w:rPr>
          <w:lang w:val="en-US"/>
        </w:rPr>
        <w:t>s</w:t>
      </w:r>
      <w:r>
        <w:t xml:space="preserve"> the MBS Session ID(s) the UE has joined and, if applicable, associated QoS Flow, is sent to the </w:t>
      </w:r>
      <w:r>
        <w:rPr>
          <w:lang w:eastAsia="zh-CN"/>
        </w:rPr>
        <w:t>NG-</w:t>
      </w:r>
      <w:r>
        <w:t>RAN.</w:t>
      </w:r>
    </w:p>
    <w:p w14:paraId="020C2527" w14:textId="77777777" w:rsidR="00183D34" w:rsidRDefault="00183D34" w:rsidP="00183D34">
      <w:pPr>
        <w:pStyle w:val="B1"/>
        <w:rPr>
          <w:lang w:val="en-US" w:eastAsia="zh-CN"/>
        </w:rPr>
      </w:pPr>
      <w:r>
        <w:rPr>
          <w:lang w:eastAsia="zh-CN"/>
        </w:rPr>
        <w:tab/>
        <w:t xml:space="preserve">If the MBS is supported by NG-RAN, 5GC Shared MBS traffic delivery is adopted. If the MBS is not supported by NG-RAN, </w:t>
      </w:r>
      <w:r>
        <w:rPr>
          <w:lang w:val="en-US" w:eastAsia="zh-CN"/>
        </w:rPr>
        <w:t xml:space="preserve">5GC Individual MBS traffic delivery </w:t>
      </w:r>
      <w:r>
        <w:rPr>
          <w:lang w:eastAsia="zh-CN"/>
        </w:rPr>
        <w:t>is used if the PDU Session's unicast QoS Flow include QoS Flows for the multicast session.</w:t>
      </w:r>
    </w:p>
    <w:p w14:paraId="26FA0723" w14:textId="77777777" w:rsidR="00183D34" w:rsidRDefault="00183D34" w:rsidP="00183D34">
      <w:pPr>
        <w:pStyle w:val="B1"/>
        <w:rPr>
          <w:lang w:eastAsia="ja-JP"/>
        </w:rPr>
      </w:pPr>
      <w:r>
        <w:tab/>
        <w:t>If the NG-RAN supports MBS</w:t>
      </w:r>
      <w:r>
        <w:rPr>
          <w:lang w:eastAsia="zh-CN"/>
        </w:rPr>
        <w:t>, t</w:t>
      </w:r>
      <w:r>
        <w:t xml:space="preserve">he NG-RAN uses the MBS Session ID to determine that the PDU Session </w:t>
      </w:r>
      <w:r>
        <w:rPr>
          <w:rFonts w:eastAsia="DengXian"/>
        </w:rPr>
        <w:t xml:space="preserve">identified by the PDU Session ID is associated with </w:t>
      </w:r>
      <w:r>
        <w:t>the indicated multicast MBS session.</w:t>
      </w:r>
    </w:p>
    <w:p w14:paraId="60F08582" w14:textId="77777777" w:rsidR="00183D34" w:rsidRDefault="00183D34" w:rsidP="00183D34">
      <w:pPr>
        <w:pStyle w:val="B1"/>
        <w:rPr>
          <w:rFonts w:eastAsia="SimSun"/>
          <w:lang w:val="en-US" w:eastAsia="zh-CN"/>
        </w:rPr>
      </w:pPr>
      <w:r>
        <w:rPr>
          <w:rFonts w:eastAsia="SimSun"/>
          <w:lang w:eastAsia="zh-CN"/>
        </w:rPr>
        <w:tab/>
        <w:t>If the NG-RAN supports MBS, the associated unicast Qo</w:t>
      </w:r>
      <w:r>
        <w:rPr>
          <w:rFonts w:eastAsia="SimSun"/>
          <w:lang w:val="en-US" w:eastAsia="zh-CN"/>
        </w:rPr>
        <w:t>S flow information, if provided, is not used to allocate the radio resource and CN resource for corresponding QoS flows.</w:t>
      </w:r>
    </w:p>
    <w:p w14:paraId="063EBB20" w14:textId="77777777" w:rsidR="00183D34" w:rsidRDefault="00183D34" w:rsidP="00183D34">
      <w:pPr>
        <w:pStyle w:val="NO"/>
        <w:rPr>
          <w:rFonts w:eastAsia="Times New Roman"/>
          <w:lang w:eastAsia="en-GB"/>
        </w:rPr>
      </w:pPr>
      <w:r>
        <w:t>NOTE 6:</w:t>
      </w:r>
      <w:r>
        <w:tab/>
        <w:t>UE join request via PDU Session signalling will fail if NG-RAN rejects the PDU Session Resource setup request (e.g. due to the number of UEs reaching a limit).</w:t>
      </w:r>
    </w:p>
    <w:p w14:paraId="2F9D6782" w14:textId="77777777" w:rsidR="00183D34" w:rsidRDefault="00183D34" w:rsidP="00183D34">
      <w:pPr>
        <w:pStyle w:val="B1"/>
        <w:rPr>
          <w:lang w:val="en-US" w:eastAsia="zh-CN"/>
        </w:rPr>
      </w:pPr>
      <w:r>
        <w:rPr>
          <w:lang w:val="en-US" w:eastAsia="zh-CN"/>
        </w:rPr>
        <w:t>7.</w:t>
      </w:r>
      <w:r>
        <w:rPr>
          <w:lang w:val="en-US" w:eastAsia="zh-CN"/>
        </w:rPr>
        <w:tab/>
        <w:t>[Conditional] If shared tunnel has not been established for the multicast MBS session</w:t>
      </w:r>
      <w:r>
        <w:t xml:space="preserve"> towards the NG-RAN node, the procedures in clause 7.2.1.4 for the establishment of shared delivery toward NG-RAN node are executed.</w:t>
      </w:r>
      <w:r>
        <w:rPr>
          <w:lang w:val="en-US" w:eastAsia="zh-CN"/>
        </w:rPr>
        <w:t xml:space="preserve"> This step is executed separately for each multicast MBS session.</w:t>
      </w:r>
    </w:p>
    <w:p w14:paraId="4498B87F" w14:textId="77777777" w:rsidR="00183D34" w:rsidRDefault="00183D34" w:rsidP="00183D34">
      <w:pPr>
        <w:pStyle w:val="B1"/>
        <w:rPr>
          <w:lang w:eastAsia="en-GB"/>
        </w:rPr>
      </w:pPr>
      <w:r>
        <w:t>7a.</w:t>
      </w:r>
      <w:r>
        <w:tab/>
        <w:t>If the MBS Session is active, the NG-RAN configures radio resources for MBS session.</w:t>
      </w:r>
    </w:p>
    <w:p w14:paraId="31EACAE9" w14:textId="77777777" w:rsidR="00183D34" w:rsidRDefault="00183D34" w:rsidP="00183D34">
      <w:pPr>
        <w:pStyle w:val="B1"/>
        <w:rPr>
          <w:lang w:eastAsia="zh-CN"/>
        </w:rPr>
      </w:pPr>
      <w:r>
        <w:t>8.</w:t>
      </w:r>
      <w:r>
        <w:rPr>
          <w:lang w:eastAsia="zh-CN"/>
        </w:rPr>
        <w:tab/>
      </w:r>
      <w:r>
        <w:t xml:space="preserve">If the MBS Session is active, the NG-RAN node </w:t>
      </w:r>
      <w:r>
        <w:rPr>
          <w:lang w:eastAsia="zh-CN"/>
        </w:rPr>
        <w:t>performs</w:t>
      </w:r>
      <w:r>
        <w:t xml:space="preserve"> AN specific signalling exchange with the UE </w:t>
      </w:r>
      <w:r>
        <w:rPr>
          <w:lang w:eastAsia="zh-CN"/>
        </w:rPr>
        <w:t>to configure the UE with radio resources for the multicast MBS session</w:t>
      </w:r>
      <w:r>
        <w:t xml:space="preserve">. </w:t>
      </w:r>
      <w:r>
        <w:rPr>
          <w:lang w:eastAsia="zh-CN"/>
        </w:rPr>
        <w:t xml:space="preserve">If the NG-RAN does not support MBS and the MBS Session is active, radio resources are reconfigured for unicast transmission of the MBS data over the associated PDU session. </w:t>
      </w:r>
      <w:r>
        <w:t>As part of the AN specific signalling exchange, the N1 SM container (PDU Session Modification Command)</w:t>
      </w:r>
      <w:r>
        <w:rPr>
          <w:lang w:eastAsia="zh-CN"/>
        </w:rPr>
        <w:t xml:space="preserve"> </w:t>
      </w:r>
      <w:r>
        <w:t>is provided to the UE.</w:t>
      </w:r>
    </w:p>
    <w:p w14:paraId="17772044" w14:textId="77777777" w:rsidR="00183D34" w:rsidRDefault="00183D34" w:rsidP="00183D34">
      <w:pPr>
        <w:pStyle w:val="B1"/>
        <w:rPr>
          <w:lang w:eastAsia="en-GB"/>
        </w:rPr>
      </w:pPr>
      <w:r>
        <w:t>9.</w:t>
      </w:r>
      <w:r>
        <w:tab/>
        <w:t>The NG-RAN node sends the PDU session modification response.</w:t>
      </w:r>
    </w:p>
    <w:p w14:paraId="501D9F74" w14:textId="77777777" w:rsidR="00183D34" w:rsidRDefault="00183D34" w:rsidP="00183D34">
      <w:pPr>
        <w:pStyle w:val="B1"/>
      </w:pPr>
      <w:r>
        <w:tab/>
        <w:t xml:space="preserve">If the MBS is </w:t>
      </w:r>
      <w:r>
        <w:rPr>
          <w:lang w:eastAsia="zh-CN"/>
        </w:rPr>
        <w:t xml:space="preserve">not </w:t>
      </w:r>
      <w:r>
        <w:t>supported by NG-RAN, the accepted unicast QoS flow is included in the N2 SM information. If the MBS is supported by NG-RAN, the N2 SM information further includes the indication of supporting MBS</w:t>
      </w:r>
      <w:r>
        <w:rPr>
          <w:rFonts w:eastAsia="DengXian"/>
        </w:rPr>
        <w:t>.</w:t>
      </w:r>
    </w:p>
    <w:p w14:paraId="1B7AFB50" w14:textId="77777777" w:rsidR="00183D34" w:rsidRDefault="00183D34" w:rsidP="00183D34">
      <w:pPr>
        <w:pStyle w:val="B1"/>
      </w:pPr>
      <w:r>
        <w:t>10.</w:t>
      </w:r>
      <w:r>
        <w:tab/>
        <w:t>The AMF invokes Nsmf_PDUSession_UpdateSMContext request ([N2 SM information]) to the SMF.</w:t>
      </w:r>
    </w:p>
    <w:p w14:paraId="5807DB31" w14:textId="77777777" w:rsidR="00183D34" w:rsidRDefault="00183D34" w:rsidP="00183D34">
      <w:pPr>
        <w:pStyle w:val="B1"/>
      </w:pPr>
      <w:r>
        <w:tab/>
        <w:t>Per the indication of whether the NG-RAN supports MBS, the SMF determines whether 5GC Individual MBS traffic delivery is used for multicast data transmission.</w:t>
      </w:r>
    </w:p>
    <w:p w14:paraId="4070CA4E" w14:textId="77777777" w:rsidR="00183D34" w:rsidRDefault="00183D34" w:rsidP="00183D34">
      <w:pPr>
        <w:pStyle w:val="NO"/>
      </w:pPr>
      <w:r>
        <w:t>NOTE 8:</w:t>
      </w:r>
      <w:r>
        <w:tab/>
        <w:t>If the shared tunnel is used, no interaction with UPF is needed for the indicated multicast MBS session</w:t>
      </w:r>
    </w:p>
    <w:p w14:paraId="420DF491" w14:textId="77777777" w:rsidR="00183D34" w:rsidRDefault="00183D34" w:rsidP="00183D34">
      <w:pPr>
        <w:rPr>
          <w:lang w:val="en-US" w:eastAsia="zh-CN"/>
        </w:rPr>
      </w:pPr>
      <w:r>
        <w:rPr>
          <w:lang w:eastAsia="zh-CN"/>
        </w:rPr>
        <w:t xml:space="preserve">[Conditional] </w:t>
      </w:r>
      <w:r>
        <w:rPr>
          <w:lang w:val="en-US" w:eastAsia="zh-CN"/>
        </w:rPr>
        <w:t xml:space="preserve">This step is used for 5GC Individual MBS traffic delivery, if the related NG-RAN does not support MBS. If a shared tunnel between the UPF (PSA) and MB-UPF for 5GC Individual </w:t>
      </w:r>
      <w:r>
        <w:rPr>
          <w:rFonts w:eastAsia="DengXian"/>
          <w:lang w:val="en-US" w:eastAsia="zh-CN"/>
        </w:rPr>
        <w:t>MBS traffic</w:t>
      </w:r>
      <w:r>
        <w:rPr>
          <w:lang w:val="en-US" w:eastAsia="zh-CN"/>
        </w:rPr>
        <w:t xml:space="preserve"> delivery has not yet been established by the SMF for the multicast MBS session, steps 11a to 11d are executed. Step 11e is executed irrespective of that.</w:t>
      </w:r>
    </w:p>
    <w:p w14:paraId="2C6C3D89" w14:textId="77777777" w:rsidR="00183D34" w:rsidRDefault="00183D34" w:rsidP="00183D34">
      <w:pPr>
        <w:pStyle w:val="B1"/>
        <w:rPr>
          <w:lang w:eastAsia="en-GB"/>
        </w:rPr>
      </w:pPr>
      <w:r>
        <w:lastRenderedPageBreak/>
        <w:t>11a.</w:t>
      </w:r>
      <w:r>
        <w:tab/>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4F8188F6" w14:textId="77777777" w:rsidR="00183D34" w:rsidRDefault="00183D34" w:rsidP="00183D34">
      <w:pPr>
        <w:pStyle w:val="B1"/>
      </w:pPr>
      <w:r>
        <w:tab/>
        <w:t>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The DL tunnel info includes the downlink tunnel ID and the UPF address.</w:t>
      </w:r>
    </w:p>
    <w:p w14:paraId="09B679D7" w14:textId="26B9F24D" w:rsidR="00176113" w:rsidRDefault="00183D34" w:rsidP="00183D34">
      <w:pPr>
        <w:pStyle w:val="B1"/>
      </w:pPr>
      <w:r>
        <w:tab/>
        <w:t>If the UPF determines to use multicast transport over N19mb, the UPF joins the multicast distribution if the SMF request is the first one for the MBS Session in the UPF. Steps 11b to 11d are skipped.</w:t>
      </w:r>
    </w:p>
    <w:p w14:paraId="623673C3" w14:textId="77777777" w:rsidR="00183D34" w:rsidRDefault="00183D34" w:rsidP="00183D34">
      <w:pPr>
        <w:pStyle w:val="B1"/>
      </w:pPr>
      <w:r>
        <w:t>11b.</w:t>
      </w:r>
      <w:r>
        <w:tab/>
        <w:t>If the UPF indicates the DL N19mb Tunnel is newly allocated, the SMF invokes Nmbsmf_MBSSession_ContextUpdate request (MBS Session ID, [DL tunnel info]) towards the MB-SMF for establishing</w:t>
      </w:r>
      <w:r>
        <w:rPr>
          <w:lang w:val="en-US"/>
        </w:rPr>
        <w:t xml:space="preserve"> </w:t>
      </w:r>
      <w:r>
        <w:t>the multicast MBS session transport between MB-UPF and UPF.</w:t>
      </w:r>
    </w:p>
    <w:p w14:paraId="5E03EC2F" w14:textId="77777777" w:rsidR="00183D34" w:rsidRDefault="00183D34" w:rsidP="00183D34">
      <w:pPr>
        <w:pStyle w:val="B1"/>
      </w:pPr>
      <w:r>
        <w:t>11c.</w:t>
      </w:r>
      <w:r>
        <w:tab/>
      </w:r>
      <w:r>
        <w:rPr>
          <w:lang w:eastAsia="zh-CN"/>
        </w:rPr>
        <w:t xml:space="preserve">If the DL tunnel info of the UPF is received, the </w:t>
      </w:r>
      <w:r>
        <w:t>MB-SMF configures the MB-UPF to transmit the multicast MBS session data towards UPF using the possibly received downlink tunnel ID.</w:t>
      </w:r>
    </w:p>
    <w:p w14:paraId="5788B9F0" w14:textId="77777777" w:rsidR="00183D34" w:rsidRDefault="00183D34" w:rsidP="00183D34">
      <w:pPr>
        <w:pStyle w:val="B1"/>
      </w:pPr>
      <w:r>
        <w:t>11d.</w:t>
      </w:r>
      <w:r>
        <w:tab/>
        <w:t xml:space="preserve">The MB-SMF responds to the SMF through Nmbsmf_MBSSession_ContextUpdate response (MBS Session ID, </w:t>
      </w:r>
      <w:r>
        <w:rPr>
          <w:lang w:eastAsia="zh-CN"/>
        </w:rPr>
        <w:t xml:space="preserve">[multicast </w:t>
      </w:r>
      <w:r>
        <w:t>DL tunnel info</w:t>
      </w:r>
      <w:r>
        <w:rPr>
          <w:lang w:eastAsia="zh-CN"/>
        </w:rPr>
        <w:t>]</w:t>
      </w:r>
      <w:r>
        <w:t xml:space="preserve">). </w:t>
      </w:r>
      <w:r>
        <w:rPr>
          <w:lang w:eastAsia="zh-CN"/>
        </w:rPr>
        <w:t>If the UPF DL tunnel info for unicast transport is not received</w:t>
      </w:r>
      <w:r>
        <w:t xml:space="preserve"> </w:t>
      </w:r>
      <w:r>
        <w:rPr>
          <w:lang w:eastAsia="zh-CN"/>
        </w:rPr>
        <w:t>by the MB-SMF,</w:t>
      </w:r>
      <w:r>
        <w:t xml:space="preserve"> multicast transport between MB-UPF and UPF</w:t>
      </w:r>
      <w:r>
        <w:rPr>
          <w:rFonts w:eastAsia="DengXian"/>
        </w:rPr>
        <w:t xml:space="preserve"> is to be used</w:t>
      </w:r>
      <w:r>
        <w:t xml:space="preserve">, and the MB-SMF includes the downlink tunnel information </w:t>
      </w:r>
      <w:r>
        <w:rPr>
          <w:lang w:eastAsia="zh-CN"/>
        </w:rPr>
        <w:t xml:space="preserve">with </w:t>
      </w:r>
      <w:r>
        <w:t>the low layer transport multicast address for the multicast MBS session.</w:t>
      </w:r>
    </w:p>
    <w:p w14:paraId="3352177C" w14:textId="77777777" w:rsidR="00183D34" w:rsidRDefault="00183D34" w:rsidP="00183D34">
      <w:pPr>
        <w:pStyle w:val="B1"/>
      </w:pPr>
      <w:r>
        <w:t>11e.</w:t>
      </w:r>
      <w:r>
        <w:tab/>
        <w:t>The SMF configures the UPF to forward the received multicast MBS session data within the PDU session. (This step may be combined with step 11a).</w:t>
      </w:r>
    </w:p>
    <w:p w14:paraId="6F5BCE14" w14:textId="77777777" w:rsidR="00183D34" w:rsidRDefault="00183D34" w:rsidP="00183D34">
      <w:pPr>
        <w:pStyle w:val="B1"/>
      </w:pPr>
      <w:r>
        <w:t>12.</w:t>
      </w:r>
      <w:r>
        <w:tab/>
        <w:t>The SMF responds to the AMF with Nsmf_PDUSession_UpdateSMContext response message.</w:t>
      </w:r>
    </w:p>
    <w:p w14:paraId="2FFDD3E5" w14:textId="77777777" w:rsidR="00183D34" w:rsidRDefault="00183D34" w:rsidP="00183D34">
      <w:pPr>
        <w:pStyle w:val="B1"/>
      </w:pPr>
      <w:r>
        <w:t>13.</w:t>
      </w:r>
      <w:r>
        <w:tab/>
        <w:t>The MB-UPF receives multicast PDUs, either directly from the content provider or via the MBSTF that can manipulate the data.</w:t>
      </w:r>
    </w:p>
    <w:p w14:paraId="37B6D122" w14:textId="77777777" w:rsidR="00183D34" w:rsidRDefault="00183D34" w:rsidP="00183D34">
      <w:pPr>
        <w:rPr>
          <w:lang w:val="en-US"/>
        </w:rPr>
      </w:pPr>
      <w:r>
        <w:t>Steps 14 to 16 are for 5GC Shared MBS traffic delivery:</w:t>
      </w:r>
    </w:p>
    <w:p w14:paraId="7B81D020" w14:textId="77777777" w:rsidR="00183D34" w:rsidRDefault="00183D34" w:rsidP="00183D34">
      <w:pPr>
        <w:pStyle w:val="B1"/>
      </w:pPr>
      <w:r>
        <w:t>14.</w:t>
      </w:r>
      <w:r>
        <w:tab/>
        <w:t>The MB-UPF sends multicast PDUs in the N3</w:t>
      </w:r>
      <w:r>
        <w:rPr>
          <w:lang w:eastAsia="zh-CN"/>
        </w:rPr>
        <w:t>mb</w:t>
      </w:r>
      <w:r>
        <w:t xml:space="preserve"> tunnel associated to the multicast MBS session to the NG-RAN. There is only one tunnel per multicast MBS session per MBS service area and NG-RAN node, i.e. all </w:t>
      </w:r>
      <w:r>
        <w:rPr>
          <w:lang w:eastAsia="zh-CN"/>
        </w:rPr>
        <w:t>the UEs which have joined the multicast MBS session via the NG-RAN node</w:t>
      </w:r>
      <w:r>
        <w:t xml:space="preserve"> share this tunnel</w:t>
      </w:r>
      <w:r>
        <w:rPr>
          <w:lang w:eastAsia="zh-CN"/>
        </w:rPr>
        <w:t xml:space="preserve"> for reception of the multicast MBS session data</w:t>
      </w:r>
      <w:r>
        <w:t>.</w:t>
      </w:r>
    </w:p>
    <w:p w14:paraId="3E1A6678" w14:textId="77777777" w:rsidR="00183D34" w:rsidRDefault="00183D34" w:rsidP="00183D34">
      <w:pPr>
        <w:pStyle w:val="B1"/>
      </w:pPr>
      <w:r>
        <w:t>15.</w:t>
      </w:r>
      <w:r>
        <w:tab/>
        <w:t>Void.</w:t>
      </w:r>
    </w:p>
    <w:p w14:paraId="15D9D367" w14:textId="19622250" w:rsidR="00183D34" w:rsidRPr="005554CE" w:rsidRDefault="00183D34" w:rsidP="005554CE">
      <w:pPr>
        <w:pStyle w:val="B1"/>
        <w:rPr>
          <w:highlight w:val="cyan"/>
        </w:rPr>
      </w:pPr>
      <w:r>
        <w:t>16.</w:t>
      </w:r>
      <w:r>
        <w:tab/>
        <w:t xml:space="preserve">The NG-RAN </w:t>
      </w:r>
      <w:r>
        <w:rPr>
          <w:lang w:eastAsia="zh-CN"/>
        </w:rPr>
        <w:t>transmits the multicast MBS session data to the UE(s) via the MBS Radio Bearer using either PTP or PTM transmission</w:t>
      </w:r>
      <w:r w:rsidRPr="00571E24">
        <w:t>.</w:t>
      </w:r>
      <w:ins w:id="48" w:author="Thomas Belling" w:date="2022-12-07T20:04:00Z">
        <w:r w:rsidR="00176113" w:rsidRPr="00571E24">
          <w:t xml:space="preserve"> </w:t>
        </w:r>
      </w:ins>
      <w:ins w:id="49" w:author="Ericsson r10" w:date="2023-01-18T23:25:00Z">
        <w:r w:rsidR="009A3FE5" w:rsidRPr="00571E24">
          <w:t xml:space="preserve">The </w:t>
        </w:r>
      </w:ins>
      <w:ins w:id="50" w:author="Thomas Belling" w:date="2022-12-07T20:04:00Z">
        <w:r w:rsidR="00176113" w:rsidRPr="00571E24">
          <w:t xml:space="preserve">NG-RAN </w:t>
        </w:r>
      </w:ins>
      <w:ins w:id="51" w:author="Ericsson r10" w:date="2023-01-18T23:25:00Z">
        <w:r w:rsidR="009A3FE5" w:rsidRPr="00571E24">
          <w:t xml:space="preserve">may </w:t>
        </w:r>
      </w:ins>
      <w:ins w:id="52" w:author="Thomas Belling" w:date="2022-12-07T20:05:00Z">
        <w:r w:rsidR="00176113" w:rsidRPr="00571E24">
          <w:t xml:space="preserve">determine </w:t>
        </w:r>
      </w:ins>
      <w:ins w:id="53" w:author="Thomas Belling" w:date="2022-12-07T20:09:00Z">
        <w:r w:rsidR="00FF37EA" w:rsidRPr="00571E24">
          <w:t>to apply delivery enabling reception by UEs in RRC_Inactive state for the MBS session,</w:t>
        </w:r>
      </w:ins>
      <w:ins w:id="54" w:author="Qualcomm-HZ-154" w:date="2023-01-17T18:40:00Z">
        <w:r w:rsidR="00FB49D3" w:rsidRPr="00571E24">
          <w:t xml:space="preserve"> as defined in clause 6.x</w:t>
        </w:r>
      </w:ins>
      <w:ins w:id="55" w:author="Thomas Belling" w:date="2022-12-07T20:04:00Z">
        <w:r w:rsidR="00176113" w:rsidRPr="00571E24">
          <w:t>.</w:t>
        </w:r>
      </w:ins>
    </w:p>
    <w:p w14:paraId="608FC6AC" w14:textId="77777777" w:rsidR="00183D34" w:rsidRDefault="00183D34" w:rsidP="00183D34">
      <w:pPr>
        <w:rPr>
          <w:lang w:val="en-US"/>
        </w:rPr>
      </w:pPr>
      <w:r>
        <w:t>Steps 17 to 19 are for 5GC Individual MBS traffic delivery:</w:t>
      </w:r>
    </w:p>
    <w:p w14:paraId="06C58D6E" w14:textId="77777777" w:rsidR="00183D34" w:rsidRDefault="00183D34" w:rsidP="00183D34">
      <w:pPr>
        <w:pStyle w:val="B1"/>
        <w:rPr>
          <w:lang w:val="en-US"/>
        </w:rPr>
      </w:pPr>
      <w:r>
        <w:t>17.</w:t>
      </w:r>
      <w:r>
        <w:tab/>
        <w:t xml:space="preserve">The MB-UPF sends multicast PDUs in the </w:t>
      </w:r>
      <w:r>
        <w:rPr>
          <w:lang w:eastAsia="zh-CN"/>
        </w:rPr>
        <w:t xml:space="preserve">N19mb </w:t>
      </w:r>
      <w:r>
        <w:t>tunnel associated to the multicast MBS session to the UPF. There is only one tunnel per multicast MBS session and destination UPF, i.e. all associated PDU sessions served by the destination UPF share this tunnel.</w:t>
      </w:r>
    </w:p>
    <w:p w14:paraId="63CF5960" w14:textId="77777777" w:rsidR="00183D34" w:rsidRDefault="00183D34" w:rsidP="00183D34">
      <w:pPr>
        <w:pStyle w:val="B1"/>
      </w:pPr>
      <w:r>
        <w:t>18.</w:t>
      </w:r>
      <w:r>
        <w:tab/>
        <w:t xml:space="preserve">The UPF forwards the multicast data </w:t>
      </w:r>
      <w:r>
        <w:rPr>
          <w:lang w:eastAsia="zh-CN"/>
        </w:rPr>
        <w:t>towards the NG-RAN</w:t>
      </w:r>
      <w:r>
        <w:t xml:space="preserve"> via unicast </w:t>
      </w:r>
      <w:r>
        <w:rPr>
          <w:lang w:eastAsia="zh-CN"/>
        </w:rPr>
        <w:t>(i.e. in the N3 tunnel of the associated PDU Session)</w:t>
      </w:r>
      <w:r>
        <w:t>.</w:t>
      </w:r>
    </w:p>
    <w:p w14:paraId="24A49C5B" w14:textId="77777777" w:rsidR="00183D34" w:rsidRDefault="00183D34" w:rsidP="00183D34">
      <w:pPr>
        <w:pStyle w:val="B1"/>
        <w:rPr>
          <w:rFonts w:eastAsia="MS Mincho"/>
          <w:lang w:val="en-US"/>
        </w:rPr>
      </w:pPr>
      <w:r>
        <w:t>19.</w:t>
      </w:r>
      <w:r>
        <w:tab/>
        <w:t xml:space="preserve">The NG-RAN forwards the multicast MBS session data </w:t>
      </w:r>
      <w:r>
        <w:rPr>
          <w:lang w:eastAsia="zh-CN"/>
        </w:rPr>
        <w:t xml:space="preserve">to the UE </w:t>
      </w:r>
      <w:r>
        <w:t xml:space="preserve">via unicast </w:t>
      </w:r>
      <w:r>
        <w:rPr>
          <w:lang w:eastAsia="zh-CN"/>
        </w:rPr>
        <w:t>(i.e. over the radio bearer(s) corresponding to the associated QoS flow(s) of the associated PDU Session)</w:t>
      </w:r>
      <w:r>
        <w:t>.</w:t>
      </w:r>
    </w:p>
    <w:p w14:paraId="5A0F18C9" w14:textId="77777777" w:rsidR="00183D34" w:rsidRDefault="00183D34" w:rsidP="00183D34">
      <w:pPr>
        <w:pStyle w:val="NO"/>
        <w:rPr>
          <w:rFonts w:eastAsia="Times New Roman"/>
        </w:rPr>
      </w:pPr>
      <w:r>
        <w:t>NOTE 9:</w:t>
      </w:r>
      <w:r>
        <w:tab/>
        <w:t>Details of the DL MBS data transmission are described in clause 6.7.</w:t>
      </w:r>
    </w:p>
    <w:p w14:paraId="1036CD09" w14:textId="77777777" w:rsidR="00183D34" w:rsidRDefault="00183D34" w:rsidP="00183D34">
      <w:pPr>
        <w:pStyle w:val="NO"/>
      </w:pPr>
      <w:r>
        <w:t>NOTE 10:</w:t>
      </w:r>
      <w:r>
        <w:tab/>
        <w:t>When the MBSF is involved in the multicast MBS session, the tunnel between MBSTF and MB-UPF has been established in the MBS session creation procedure.</w:t>
      </w:r>
    </w:p>
    <w:p w14:paraId="7F47BC50" w14:textId="77777777" w:rsidR="00905910" w:rsidRDefault="00905910" w:rsidP="00905910">
      <w:pPr>
        <w:pStyle w:val="Heading4"/>
        <w:rPr>
          <w:lang w:eastAsia="zh-CN"/>
        </w:rPr>
      </w:pPr>
      <w:r>
        <w:rPr>
          <w:lang w:eastAsia="zh-CN"/>
        </w:rPr>
        <w:t>7.2.5.2</w:t>
      </w:r>
      <w:r>
        <w:rPr>
          <w:lang w:eastAsia="zh-CN"/>
        </w:rPr>
        <w:tab/>
        <w:t>MBS session activation procedure</w:t>
      </w:r>
    </w:p>
    <w:p w14:paraId="7E104B96" w14:textId="77777777" w:rsidR="00905910" w:rsidRDefault="00905910" w:rsidP="00905910">
      <w:pPr>
        <w:rPr>
          <w:lang w:eastAsia="zh-CN"/>
        </w:rPr>
      </w:pPr>
      <w:r>
        <w:rPr>
          <w:lang w:eastAsia="zh-CN"/>
        </w:rPr>
        <w:t>The following can trigger the MBS session activation procedure:</w:t>
      </w:r>
    </w:p>
    <w:p w14:paraId="5230A384" w14:textId="77777777" w:rsidR="00905910" w:rsidRDefault="00905910" w:rsidP="00905910">
      <w:pPr>
        <w:pStyle w:val="B1"/>
        <w:rPr>
          <w:lang w:eastAsia="zh-CN"/>
        </w:rPr>
      </w:pPr>
      <w:r>
        <w:rPr>
          <w:lang w:eastAsia="zh-CN"/>
        </w:rPr>
        <w:lastRenderedPageBreak/>
        <w:t>-</w:t>
      </w:r>
      <w:r>
        <w:rPr>
          <w:lang w:eastAsia="zh-CN"/>
        </w:rPr>
        <w:tab/>
        <w:t>AF requests MB-SMF to activate the MBS session;</w:t>
      </w:r>
    </w:p>
    <w:p w14:paraId="2EFDD9B1" w14:textId="77777777" w:rsidR="00905910" w:rsidRDefault="00905910" w:rsidP="00905910">
      <w:pPr>
        <w:pStyle w:val="B1"/>
        <w:rPr>
          <w:lang w:eastAsia="zh-CN"/>
        </w:rPr>
      </w:pPr>
      <w:r>
        <w:rPr>
          <w:lang w:eastAsia="zh-CN"/>
        </w:rPr>
        <w:t>-</w:t>
      </w:r>
      <w:r>
        <w:rPr>
          <w:lang w:eastAsia="zh-CN"/>
        </w:rPr>
        <w:tab/>
        <w:t>MB-UPF receives the multicast data and notifies MB-SMF.</w:t>
      </w:r>
    </w:p>
    <w:p w14:paraId="5B9533DD" w14:textId="77777777" w:rsidR="00905910" w:rsidRDefault="00905910" w:rsidP="00905910">
      <w:pPr>
        <w:pStyle w:val="TH"/>
        <w:rPr>
          <w:lang w:eastAsia="en-GB"/>
        </w:rPr>
      </w:pPr>
      <w:r>
        <w:rPr>
          <w:rFonts w:eastAsia="Malgun Gothic"/>
          <w:lang w:eastAsia="en-GB"/>
        </w:rPr>
        <w:object w:dxaOrig="9576" w:dyaOrig="8064" w14:anchorId="1807D374">
          <v:shape id="_x0000_i1026" type="#_x0000_t75" style="width:478.5pt;height:404.25pt" o:ole="">
            <v:imagedata r:id="rId25" o:title=""/>
          </v:shape>
          <o:OLEObject Type="Embed" ProgID="Visio.Drawing.15" ShapeID="_x0000_i1026" DrawAspect="Content" ObjectID="_1735724447" r:id="rId26"/>
        </w:object>
      </w:r>
    </w:p>
    <w:p w14:paraId="05F399F4" w14:textId="77777777" w:rsidR="00905910" w:rsidRDefault="00905910" w:rsidP="00905910">
      <w:pPr>
        <w:pStyle w:val="TF"/>
        <w:rPr>
          <w:lang w:val="en-US"/>
        </w:rPr>
      </w:pPr>
      <w:r>
        <w:t xml:space="preserve">Figure </w:t>
      </w:r>
      <w:r>
        <w:rPr>
          <w:lang w:eastAsia="zh-CN"/>
        </w:rPr>
        <w:t>7.2.5.2</w:t>
      </w:r>
      <w:r>
        <w:rPr>
          <w:lang w:val="en-US"/>
        </w:rPr>
        <w:t>-1</w:t>
      </w:r>
      <w:r>
        <w:t xml:space="preserve">: </w:t>
      </w:r>
      <w:r>
        <w:rPr>
          <w:lang w:val="en-US"/>
        </w:rPr>
        <w:t>MBS session activation procedure</w:t>
      </w:r>
    </w:p>
    <w:p w14:paraId="6D65D1FF" w14:textId="77777777" w:rsidR="00905910" w:rsidRDefault="00905910" w:rsidP="00905910">
      <w:pPr>
        <w:rPr>
          <w:lang w:val="en-US" w:eastAsia="zh-CN"/>
        </w:rPr>
      </w:pPr>
      <w:r>
        <w:rPr>
          <w:lang w:val="en-US" w:eastAsia="zh-CN"/>
        </w:rPr>
        <w:t>In this procedure, steps 11 to 15 are executed if the MB-SMF finds out there are shared tunnel established. Steps 11 to 15, if needed, are executed in parallel with steps 2 to 10.</w:t>
      </w:r>
    </w:p>
    <w:p w14:paraId="763611DA" w14:textId="77777777" w:rsidR="00905910" w:rsidRDefault="00905910" w:rsidP="00905910">
      <w:pPr>
        <w:pStyle w:val="B1"/>
        <w:rPr>
          <w:lang w:eastAsia="zh-CN"/>
        </w:rPr>
      </w:pPr>
      <w:r>
        <w:rPr>
          <w:lang w:eastAsia="zh-CN"/>
        </w:rPr>
        <w:t>1.</w:t>
      </w:r>
      <w:r>
        <w:rPr>
          <w:lang w:eastAsia="zh-CN"/>
        </w:rPr>
        <w:tab/>
        <w:t>The procedure may be triggered by the following events:</w:t>
      </w:r>
    </w:p>
    <w:p w14:paraId="1357DFE5" w14:textId="77777777" w:rsidR="00905910" w:rsidRDefault="00905910" w:rsidP="00905910">
      <w:pPr>
        <w:pStyle w:val="B2"/>
        <w:rPr>
          <w:lang w:eastAsia="zh-CN"/>
        </w:rPr>
      </w:pPr>
      <w:r>
        <w:rPr>
          <w:lang w:eastAsia="zh-CN"/>
        </w:rPr>
        <w:t>-</w:t>
      </w:r>
      <w:r>
        <w:rPr>
          <w:lang w:eastAsia="zh-CN"/>
        </w:rPr>
        <w:tab/>
        <w:t xml:space="preserve">When the MB-UPF receives downlink data for a multicast MBS session, </w:t>
      </w:r>
      <w:r>
        <w:rPr>
          <w:lang w:val="en-US" w:eastAsia="zh-CN"/>
        </w:rPr>
        <w:t xml:space="preserve">based on the instruction from the MB-SMF (as described in clause 7.2.5.3), the </w:t>
      </w:r>
      <w:r>
        <w:rPr>
          <w:lang w:eastAsia="zh-CN"/>
        </w:rPr>
        <w:t xml:space="preserve">MB-UPF sends N4mb Notification (N4 Session ID) to the MB-SMF for </w:t>
      </w:r>
      <w:r>
        <w:rPr>
          <w:lang w:val="en-US" w:eastAsia="zh-CN"/>
        </w:rPr>
        <w:t>indicating the arrival of DL MBS data</w:t>
      </w:r>
      <w:r>
        <w:rPr>
          <w:lang w:eastAsia="zh-CN"/>
        </w:rPr>
        <w:t>.</w:t>
      </w:r>
    </w:p>
    <w:p w14:paraId="2D3505DF" w14:textId="77777777" w:rsidR="00905910" w:rsidRDefault="00905910" w:rsidP="00905910">
      <w:pPr>
        <w:pStyle w:val="B2"/>
        <w:rPr>
          <w:lang w:eastAsia="zh-CN"/>
        </w:rPr>
      </w:pPr>
      <w:r>
        <w:rPr>
          <w:lang w:eastAsia="zh-CN"/>
        </w:rPr>
        <w:t>-</w:t>
      </w:r>
      <w:r>
        <w:rPr>
          <w:lang w:eastAsia="zh-CN"/>
        </w:rPr>
        <w:tab/>
        <w:t>The AF sends MBS Activation request (TMGI) to the MB-SMF directly or via NEF.</w:t>
      </w:r>
    </w:p>
    <w:p w14:paraId="662EFFE5" w14:textId="77777777" w:rsidR="00905910" w:rsidRDefault="00905910" w:rsidP="00905910">
      <w:pPr>
        <w:pStyle w:val="B1"/>
        <w:rPr>
          <w:lang w:eastAsia="zh-CN"/>
        </w:rPr>
      </w:pPr>
      <w:r>
        <w:rPr>
          <w:lang w:eastAsia="zh-CN"/>
        </w:rPr>
        <w:t>2.</w:t>
      </w:r>
      <w:r>
        <w:rPr>
          <w:lang w:eastAsia="zh-CN"/>
        </w:rPr>
        <w:tab/>
        <w:t xml:space="preserve">MB-SMF sends </w:t>
      </w:r>
      <w:r>
        <w:rPr>
          <w:lang w:val="en-US" w:eastAsia="zh-CN"/>
        </w:rPr>
        <w:t xml:space="preserve">Nmbsmf_MBSSession_ContextStatusNotify </w:t>
      </w:r>
      <w:r>
        <w:rPr>
          <w:lang w:eastAsia="zh-CN"/>
        </w:rPr>
        <w:t>(MBS Session ID, multicast session state = Active) to SMF(s).</w:t>
      </w:r>
    </w:p>
    <w:p w14:paraId="341BE3C3" w14:textId="77777777" w:rsidR="00905910" w:rsidRDefault="00905910" w:rsidP="00905910">
      <w:pPr>
        <w:pStyle w:val="B1"/>
        <w:rPr>
          <w:lang w:eastAsia="zh-CN"/>
        </w:rPr>
      </w:pPr>
      <w:r>
        <w:rPr>
          <w:lang w:eastAsia="zh-CN"/>
        </w:rPr>
        <w:tab/>
        <w:t xml:space="preserve">The SMF </w:t>
      </w:r>
      <w:r>
        <w:rPr>
          <w:lang w:val="en-US" w:eastAsia="zh-CN"/>
        </w:rPr>
        <w:t>sets the related multicast MBS session state</w:t>
      </w:r>
      <w:r>
        <w:t xml:space="preserve"> to Active and</w:t>
      </w:r>
      <w:r>
        <w:rPr>
          <w:rFonts w:eastAsia="DengXian"/>
          <w:lang w:eastAsia="zh-CN"/>
        </w:rPr>
        <w:t xml:space="preserve"> </w:t>
      </w:r>
      <w:r>
        <w:rPr>
          <w:lang w:eastAsia="zh-CN"/>
        </w:rPr>
        <w:t xml:space="preserve">finds out the list of UEs that joined the multicast MBS session identified by the </w:t>
      </w:r>
      <w:r>
        <w:rPr>
          <w:rFonts w:eastAsia="DengXian"/>
          <w:lang w:eastAsia="zh-CN"/>
        </w:rPr>
        <w:t xml:space="preserve">related </w:t>
      </w:r>
      <w:r>
        <w:rPr>
          <w:lang w:eastAsia="zh-CN"/>
        </w:rPr>
        <w:t>TMGI. If the SMF determines the user plane of the associated PDU session(s) of the UE(s) with respect to the TMGI are activated already, steps 3-8a will be skipped for those UE(s), i.e. executed from step 8b.</w:t>
      </w:r>
    </w:p>
    <w:p w14:paraId="2CFD7513" w14:textId="77777777" w:rsidR="00905910" w:rsidRDefault="00905910" w:rsidP="00905910">
      <w:pPr>
        <w:pStyle w:val="B1"/>
        <w:rPr>
          <w:lang w:eastAsia="zh-CN"/>
        </w:rPr>
      </w:pPr>
      <w:r>
        <w:rPr>
          <w:lang w:eastAsia="zh-CN"/>
        </w:rPr>
        <w:t>3.</w:t>
      </w:r>
      <w:r>
        <w:rPr>
          <w:lang w:eastAsia="zh-CN"/>
        </w:rPr>
        <w:tab/>
        <w:t>The SMF invokes Namf_</w:t>
      </w:r>
      <w:r>
        <w:rPr>
          <w:lang w:val="en-US" w:eastAsia="zh-CN"/>
        </w:rPr>
        <w:t>MT_EnableGroupReachability</w:t>
      </w:r>
      <w:r>
        <w:rPr>
          <w:lang w:eastAsia="zh-CN"/>
        </w:rPr>
        <w:t xml:space="preserve"> Request (List of UEs, [PDU Session ID of the associated PDU Sessions], TMGI</w:t>
      </w:r>
      <w:r>
        <w:rPr>
          <w:lang w:val="en-US" w:eastAsia="zh-CN"/>
        </w:rPr>
        <w:t xml:space="preserve">, [UE reachability Notification Address], [most demanding ARP, 5QI of all </w:t>
      </w:r>
      <w:r>
        <w:rPr>
          <w:lang w:val="en-US" w:eastAsia="zh-CN"/>
        </w:rPr>
        <w:lastRenderedPageBreak/>
        <w:t>MBS QoS Flow within MBS session])) to AMF(s)</w:t>
      </w:r>
      <w:r>
        <w:rPr>
          <w:lang w:eastAsia="zh-CN"/>
        </w:rPr>
        <w:t>.</w:t>
      </w:r>
      <w:r>
        <w:rPr>
          <w:lang w:val="en-US" w:eastAsia="zh-CN"/>
        </w:rPr>
        <w:t xml:space="preserve"> When later UE is reachable, the UE reachability Notification Address is used by the AMF to identify and notify the related SMF.</w:t>
      </w:r>
    </w:p>
    <w:p w14:paraId="12812D73" w14:textId="77777777" w:rsidR="00905910" w:rsidRDefault="00905910" w:rsidP="00905910">
      <w:pPr>
        <w:rPr>
          <w:lang w:eastAsia="zh-CN"/>
        </w:rPr>
      </w:pPr>
      <w:r>
        <w:rPr>
          <w:lang w:eastAsia="zh-CN"/>
        </w:rPr>
        <w:t>After receiving the request, for each UE in the list, the AMF determines CM state of the UE: see steps 4 - 7.</w:t>
      </w:r>
    </w:p>
    <w:p w14:paraId="00B95C90" w14:textId="77777777" w:rsidR="00905910" w:rsidRDefault="00905910" w:rsidP="00905910">
      <w:pPr>
        <w:pStyle w:val="B1"/>
        <w:rPr>
          <w:lang w:eastAsia="zh-CN"/>
        </w:rPr>
      </w:pPr>
      <w:r>
        <w:rPr>
          <w:lang w:eastAsia="zh-CN"/>
        </w:rPr>
        <w:t>4a.</w:t>
      </w:r>
      <w:r>
        <w:rPr>
          <w:lang w:eastAsia="zh-CN"/>
        </w:rPr>
        <w:tab/>
        <w:t>If there are UEs involved in the multicast MBS Session and in CM-CONNECTED state, the AMF indicates those UEs to the SMF, using Namf_MT_EnableGroupReachability Response (UE list). Otherwise, the response does not include UE list.</w:t>
      </w:r>
    </w:p>
    <w:p w14:paraId="6220B43C" w14:textId="17431CE6" w:rsidR="00905910" w:rsidRDefault="00905910" w:rsidP="00905910">
      <w:pPr>
        <w:pStyle w:val="B1"/>
        <w:rPr>
          <w:ins w:id="56" w:author="Huawei-zfq01" w:date="2023-01-17T14:26:00Z"/>
          <w:lang w:eastAsia="zh-CN"/>
        </w:rPr>
      </w:pPr>
      <w:r>
        <w:rPr>
          <w:lang w:eastAsia="zh-CN"/>
        </w:rPr>
        <w:t>4b.</w:t>
      </w:r>
      <w:r>
        <w:rPr>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04B86B57" w14:textId="3C36E118" w:rsidR="00A06395" w:rsidRDefault="00A06395" w:rsidP="00905910">
      <w:pPr>
        <w:pStyle w:val="B1"/>
        <w:rPr>
          <w:lang w:eastAsia="zh-CN"/>
        </w:rPr>
      </w:pPr>
      <w:r>
        <w:rPr>
          <w:lang w:eastAsia="zh-CN"/>
        </w:rPr>
        <w:tab/>
      </w:r>
      <w:ins w:id="57" w:author="Huawei-zfq01" w:date="2023-01-17T14:26:00Z">
        <w:r w:rsidRPr="00571E24">
          <w:t xml:space="preserve">If UE level MBS assistance information is available </w:t>
        </w:r>
      </w:ins>
      <w:ins w:id="58" w:author="Ericsson" w:date="2023-01-17T22:35:00Z">
        <w:r w:rsidR="00270CF0" w:rsidRPr="00571E24">
          <w:t>in the</w:t>
        </w:r>
      </w:ins>
      <w:ins w:id="59" w:author="Huawei-zfq01" w:date="2023-01-17T14:26:00Z">
        <w:r w:rsidRPr="00571E24">
          <w:t xml:space="preserve"> SMF, SMF includes the MBS assistance information in the N2 SM information sent to NG-RAN.</w:t>
        </w:r>
      </w:ins>
      <w:ins w:id="60" w:author="Huawei-zfq02" w:date="2023-01-18T16:04:00Z">
        <w:r w:rsidR="00BC290A" w:rsidRPr="00571E24">
          <w:t xml:space="preserve"> </w:t>
        </w:r>
        <w:r w:rsidR="009A3FE5" w:rsidRPr="00571E24">
          <w:t xml:space="preserve">The MBS assistance information sent to NG-RAN </w:t>
        </w:r>
      </w:ins>
      <w:ins w:id="61" w:author="Nokia r06" w:date="2023-01-20T12:31:00Z">
        <w:r w:rsidR="00571E24" w:rsidRPr="00571E24">
          <w:t>i</w:t>
        </w:r>
      </w:ins>
      <w:ins w:id="62" w:author="zte-v2" w:date="2023-01-19T00:23:00Z">
        <w:r w:rsidR="00C93230" w:rsidRPr="00571E24">
          <w:t>s described in clause 6.x</w:t>
        </w:r>
      </w:ins>
      <w:ins w:id="63" w:author="Huawei-zfq02" w:date="2023-01-18T16:04:00Z">
        <w:r w:rsidR="00BC290A" w:rsidRPr="00571E24">
          <w:t>.</w:t>
        </w:r>
      </w:ins>
    </w:p>
    <w:p w14:paraId="319A5F49" w14:textId="77777777" w:rsidR="00905910" w:rsidRDefault="00905910" w:rsidP="00905910">
      <w:pPr>
        <w:pStyle w:val="B1"/>
        <w:rPr>
          <w:lang w:eastAsia="zh-CN"/>
        </w:rPr>
      </w:pPr>
      <w:r>
        <w:rPr>
          <w:lang w:eastAsia="zh-CN"/>
        </w:rPr>
        <w:tab/>
        <w:t>The procedure continues at step 9.</w:t>
      </w:r>
    </w:p>
    <w:p w14:paraId="0A463BFB" w14:textId="77777777" w:rsidR="00905910" w:rsidRDefault="00905910" w:rsidP="00905910">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Pr>
          <w:lang w:val="en-US" w:eastAsia="zh-CN"/>
        </w:rPr>
        <w:t xml:space="preserve"> If the NG-RAN node(s) do not support MBS, the AMF sends Paging message(s) to the NG-RAN node(s) per UE as described in step 4b in clause 4.2.3.3 of TS 23.502 [6].</w:t>
      </w:r>
    </w:p>
    <w:p w14:paraId="4377B219" w14:textId="77777777" w:rsidR="00905910" w:rsidRDefault="00905910" w:rsidP="00905910">
      <w:pPr>
        <w:pStyle w:val="NO"/>
        <w:rPr>
          <w:lang w:eastAsia="zh-CN"/>
        </w:rPr>
      </w:pPr>
      <w:r>
        <w:rPr>
          <w:lang w:eastAsia="zh-CN"/>
        </w:rPr>
        <w:t>NOTE 1:</w:t>
      </w:r>
      <w:r>
        <w:rPr>
          <w:lang w:eastAsia="zh-CN"/>
        </w:rPr>
        <w:tab/>
        <w:t>In addition to the paging in clause 6.12, other paging strategies is up to AMF implementation.</w:t>
      </w:r>
    </w:p>
    <w:p w14:paraId="61F83F79" w14:textId="77777777" w:rsidR="00905910" w:rsidRDefault="00905910" w:rsidP="00905910">
      <w:pPr>
        <w:pStyle w:val="NO"/>
        <w:rPr>
          <w:lang w:eastAsia="zh-CN"/>
        </w:rPr>
      </w:pPr>
      <w:r>
        <w:rPr>
          <w:lang w:eastAsia="zh-CN"/>
        </w:rPr>
        <w:t>NOTE 2:</w:t>
      </w:r>
      <w:r>
        <w:rPr>
          <w:lang w:eastAsia="zh-CN"/>
        </w:rPr>
        <w:tab/>
        <w:t>The details of the paging are specified by the RAN WGs.</w:t>
      </w:r>
    </w:p>
    <w:p w14:paraId="0BA7EF5C" w14:textId="77777777" w:rsidR="00905910" w:rsidRDefault="00905910" w:rsidP="00905910">
      <w:pPr>
        <w:pStyle w:val="B1"/>
        <w:rPr>
          <w:lang w:eastAsia="zh-CN"/>
        </w:rPr>
      </w:pPr>
      <w:r>
        <w:rPr>
          <w:lang w:eastAsia="zh-CN"/>
        </w:rPr>
        <w:t>6.</w:t>
      </w:r>
      <w:r>
        <w:rPr>
          <w:lang w:eastAsia="zh-CN"/>
        </w:rPr>
        <w:tab/>
        <w:t>Receiving the paging, the UE(s) in CM-IDLE state sends Service Request message to the AMF, see clause 4.2.3 of TS 23.502 [6].</w:t>
      </w:r>
    </w:p>
    <w:p w14:paraId="44964D33" w14:textId="77777777" w:rsidR="00905910" w:rsidRDefault="00905910" w:rsidP="00905910">
      <w:pPr>
        <w:pStyle w:val="NO"/>
        <w:rPr>
          <w:lang w:eastAsia="zh-CN"/>
        </w:rPr>
      </w:pPr>
      <w:r>
        <w:rPr>
          <w:lang w:eastAsia="zh-CN"/>
        </w:rPr>
        <w:t>NOTE 3:</w:t>
      </w:r>
      <w:r>
        <w:rPr>
          <w:lang w:eastAsia="zh-CN"/>
        </w:rPr>
        <w:tab/>
        <w:t>Step 6 for a UE can be parallel to step 5 for another UE(s), which has not received any paging yet.</w:t>
      </w:r>
    </w:p>
    <w:p w14:paraId="551C80E2" w14:textId="77777777" w:rsidR="00905910" w:rsidRDefault="00905910" w:rsidP="00905910">
      <w:pPr>
        <w:pStyle w:val="B1"/>
        <w:rPr>
          <w:lang w:eastAsia="zh-CN"/>
        </w:rPr>
      </w:pPr>
      <w:del w:id="64" w:author="Nokia r01" w:date="2023-01-16T13:11:00Z">
        <w:r w:rsidDel="00905910">
          <w:rPr>
            <w:lang w:eastAsia="zh-CN"/>
          </w:rPr>
          <w:delText>7a/7b.</w:delText>
        </w:r>
      </w:del>
      <w:r>
        <w:rPr>
          <w:lang w:eastAsia="zh-CN"/>
        </w:rPr>
        <w:tab/>
        <w:t>After receiving the Service Request sent by the UE(s),</w:t>
      </w:r>
    </w:p>
    <w:p w14:paraId="41893265" w14:textId="15192A47" w:rsidR="00905910" w:rsidRDefault="00905910" w:rsidP="00905910">
      <w:pPr>
        <w:pStyle w:val="B2"/>
        <w:rPr>
          <w:lang w:eastAsia="zh-CN"/>
        </w:rPr>
      </w:pPr>
      <w:r>
        <w:rPr>
          <w:lang w:eastAsia="zh-CN"/>
        </w:rPr>
        <w:t>-</w:t>
      </w:r>
      <w:r>
        <w:rPr>
          <w:lang w:eastAsia="zh-CN"/>
        </w:rPr>
        <w:tab/>
        <w:t xml:space="preserve">Either based on the received PDU Session ID in step 3, the AMF </w:t>
      </w:r>
      <w:del w:id="65" w:author="Nokia r01" w:date="2023-01-16T13:13:00Z">
        <w:r w:rsidDel="00905910">
          <w:rPr>
            <w:lang w:eastAsia="zh-CN"/>
          </w:rPr>
          <w:delText xml:space="preserve">identifies the related SMF and </w:delText>
        </w:r>
      </w:del>
      <w:r>
        <w:rPr>
          <w:lang w:eastAsia="zh-CN"/>
        </w:rPr>
        <w:t xml:space="preserve">invokes </w:t>
      </w:r>
      <w:ins w:id="66" w:author="Nokia r01" w:date="2023-01-16T13:11:00Z">
        <w:r>
          <w:rPr>
            <w:lang w:eastAsia="zh-CN"/>
          </w:rPr>
          <w:t>steps 7a/7b</w:t>
        </w:r>
      </w:ins>
      <w:ins w:id="67" w:author="Nokia r01" w:date="2023-01-16T13:14:00Z">
        <w:r>
          <w:rPr>
            <w:lang w:eastAsia="zh-CN"/>
          </w:rPr>
          <w:t xml:space="preserve"> to </w:t>
        </w:r>
        <w:r w:rsidR="009C1634">
          <w:rPr>
            <w:lang w:eastAsia="zh-CN"/>
          </w:rPr>
          <w:t>update the related PDU sessions</w:t>
        </w:r>
      </w:ins>
      <w:ins w:id="68" w:author="Nokia r01" w:date="2023-01-16T13:11:00Z">
        <w:r>
          <w:rPr>
            <w:lang w:eastAsia="zh-CN"/>
          </w:rPr>
          <w:t xml:space="preserve">. </w:t>
        </w:r>
      </w:ins>
      <w:del w:id="69" w:author="Nokia r01" w:date="2023-01-16T13:14:00Z">
        <w:r w:rsidDel="009C1634">
          <w:rPr>
            <w:lang w:eastAsia="zh-CN"/>
          </w:rPr>
          <w:delText xml:space="preserve">Nsmf_PDUSession_UpdateSMContext request. </w:delText>
        </w:r>
      </w:del>
      <w:r>
        <w:rPr>
          <w:lang w:eastAsia="zh-CN"/>
        </w:rPr>
        <w:t xml:space="preserve">The procedure </w:t>
      </w:r>
      <w:ins w:id="70" w:author="Nokia r01" w:date="2023-01-16T13:12:00Z">
        <w:r>
          <w:rPr>
            <w:lang w:eastAsia="zh-CN"/>
          </w:rPr>
          <w:t xml:space="preserve">then </w:t>
        </w:r>
      </w:ins>
      <w:r>
        <w:rPr>
          <w:lang w:eastAsia="zh-CN"/>
        </w:rPr>
        <w:t>continues at step 9; or:</w:t>
      </w:r>
    </w:p>
    <w:p w14:paraId="475F33CB" w14:textId="77777777" w:rsidR="00905910" w:rsidRDefault="00905910" w:rsidP="00905910">
      <w:pPr>
        <w:pStyle w:val="B2"/>
        <w:rPr>
          <w:lang w:eastAsia="zh-CN"/>
        </w:rPr>
      </w:pPr>
      <w:r>
        <w:rPr>
          <w:lang w:eastAsia="zh-CN"/>
        </w:rPr>
        <w:t>-</w:t>
      </w:r>
      <w:r>
        <w:rPr>
          <w:lang w:eastAsia="zh-CN"/>
        </w:rPr>
        <w:tab/>
        <w:t>Based on the received UE reachability Notification Address in step 3, the AMF identifies and notifies the related SMF of the UE(s), which are reachable now and the Location Information, by using the Namf_MT_UEReachabilityInfoNotify message. In this case, it can be a separated notification or combined with step 8.</w:t>
      </w:r>
    </w:p>
    <w:p w14:paraId="72418B39" w14:textId="5E70BC1F" w:rsidR="00905910" w:rsidRPr="00571E24" w:rsidRDefault="00905910" w:rsidP="00905910">
      <w:pPr>
        <w:pStyle w:val="B1"/>
        <w:rPr>
          <w:ins w:id="71" w:author="Nokia r01" w:date="2023-01-16T13:12:00Z"/>
          <w:lang w:eastAsia="zh-CN"/>
        </w:rPr>
      </w:pPr>
      <w:ins w:id="72" w:author="Nokia r01" w:date="2023-01-16T13:13:00Z">
        <w:r w:rsidRPr="00571E24">
          <w:rPr>
            <w:lang w:eastAsia="zh-CN"/>
          </w:rPr>
          <w:t>7a/7b.</w:t>
        </w:r>
        <w:r w:rsidRPr="00571E24">
          <w:rPr>
            <w:lang w:eastAsia="zh-CN"/>
          </w:rPr>
          <w:tab/>
        </w:r>
      </w:ins>
      <w:ins w:id="73" w:author="Nokia r01" w:date="2023-01-16T13:15:00Z">
        <w:r w:rsidR="009C1634" w:rsidRPr="00571E24">
          <w:rPr>
            <w:lang w:eastAsia="zh-CN"/>
          </w:rPr>
          <w:t xml:space="preserve">Based on the received PDU Session ID in step 3, </w:t>
        </w:r>
      </w:ins>
      <w:ins w:id="74" w:author="Nokia r01" w:date="2023-01-16T13:13:00Z">
        <w:r w:rsidRPr="00571E24">
          <w:rPr>
            <w:lang w:eastAsia="zh-CN"/>
          </w:rPr>
          <w:t>the AMF identifies the related SMF and invokes Nsmf_PDUSession_UpdateSMContext request</w:t>
        </w:r>
      </w:ins>
      <w:ins w:id="75" w:author="Nokia r01" w:date="2023-01-16T13:15:00Z">
        <w:r w:rsidR="009C1634" w:rsidRPr="00571E24">
          <w:rPr>
            <w:lang w:eastAsia="zh-CN"/>
          </w:rPr>
          <w:t xml:space="preserve">. The </w:t>
        </w:r>
      </w:ins>
      <w:ins w:id="76" w:author="Nokia r01" w:date="2023-01-16T13:16:00Z">
        <w:r w:rsidR="009C1634" w:rsidRPr="00571E24">
          <w:rPr>
            <w:lang w:eastAsia="zh-CN"/>
          </w:rPr>
          <w:t>SMF re</w:t>
        </w:r>
      </w:ins>
      <w:ins w:id="77" w:author="Huawei-zfq01" w:date="2023-01-17T14:23:00Z">
        <w:r w:rsidR="00A06395" w:rsidRPr="00571E24">
          <w:rPr>
            <w:lang w:eastAsia="zh-CN"/>
          </w:rPr>
          <w:t>p</w:t>
        </w:r>
      </w:ins>
      <w:ins w:id="78" w:author="Nokia r01" w:date="2023-01-16T13:16:00Z">
        <w:r w:rsidR="009C1634" w:rsidRPr="00571E24">
          <w:rPr>
            <w:lang w:eastAsia="zh-CN"/>
          </w:rPr>
          <w:t>lies with a Nsmf_PDUSession_UpdateSMContext response.</w:t>
        </w:r>
      </w:ins>
    </w:p>
    <w:p w14:paraId="268AA2EA" w14:textId="00E3C0EB" w:rsidR="009C1634" w:rsidRPr="007F6A73" w:rsidRDefault="009C1634" w:rsidP="009C1634">
      <w:pPr>
        <w:pStyle w:val="B1"/>
        <w:rPr>
          <w:ins w:id="79" w:author="Nokia r01" w:date="2023-01-16T13:16:00Z"/>
        </w:rPr>
      </w:pPr>
      <w:r w:rsidRPr="00571E24">
        <w:rPr>
          <w:rFonts w:eastAsia="SimSun"/>
          <w:lang w:eastAsia="zh-CN"/>
        </w:rPr>
        <w:tab/>
      </w:r>
      <w:ins w:id="80" w:author="Nokia r01" w:date="2023-01-16T13:16:00Z">
        <w:r w:rsidRPr="00571E24">
          <w:t xml:space="preserve">If UE level MBS assistance information is available at SMF, </w:t>
        </w:r>
      </w:ins>
      <w:ins w:id="81" w:author="Ericsson" w:date="2023-01-17T22:40:00Z">
        <w:r w:rsidR="00270CF0" w:rsidRPr="00571E24">
          <w:t xml:space="preserve">the </w:t>
        </w:r>
      </w:ins>
      <w:ins w:id="82" w:author="Nokia r01" w:date="2023-01-16T13:16:00Z">
        <w:r w:rsidRPr="00571E24">
          <w:t xml:space="preserve">SMF includes the </w:t>
        </w:r>
        <w:del w:id="83" w:author="Qualcomm-HZ-154" w:date="2023-01-17T18:42:00Z">
          <w:r w:rsidRPr="00571E24" w:rsidDel="003E339E">
            <w:delText xml:space="preserve">UE level </w:delText>
          </w:r>
        </w:del>
        <w:r w:rsidRPr="00571E24">
          <w:t xml:space="preserve">MBS assistance information in the N2 SM information sent to NG-RAN. </w:t>
        </w:r>
      </w:ins>
      <w:ins w:id="84" w:author="Huawei-zfq02" w:date="2023-01-18T16:05:00Z">
        <w:r w:rsidR="00BC290A" w:rsidRPr="00571E24">
          <w:t>The MBS assistance information sent to NG-RAN is the "Indication that UE is preferred to be kept in RRC_CONNECTED state".</w:t>
        </w:r>
      </w:ins>
    </w:p>
    <w:p w14:paraId="2A52CA30" w14:textId="77777777" w:rsidR="00905910" w:rsidRDefault="00905910" w:rsidP="00905910">
      <w:pPr>
        <w:pStyle w:val="B1"/>
        <w:rPr>
          <w:lang w:eastAsia="zh-CN"/>
        </w:rPr>
      </w:pPr>
      <w:r>
        <w:rPr>
          <w:lang w:eastAsia="zh-CN"/>
        </w:rPr>
        <w:t>8a.</w:t>
      </w:r>
      <w:r>
        <w:rPr>
          <w:lang w:eastAsia="zh-CN"/>
        </w:rPr>
        <w:tab/>
        <w:t>For UE(s) that do not respond to paging, the AMF informs the SMF of the paging failure in Namf_MT_UEReachabilityInfoNotify.</w:t>
      </w:r>
    </w:p>
    <w:p w14:paraId="45236C4D" w14:textId="77777777" w:rsidR="00905910" w:rsidRDefault="00905910" w:rsidP="00905910">
      <w:pPr>
        <w:pStyle w:val="B1"/>
        <w:rPr>
          <w:lang w:eastAsia="zh-CN"/>
        </w:rPr>
      </w:pPr>
      <w:r>
        <w:rPr>
          <w:lang w:eastAsia="zh-CN"/>
        </w:rPr>
        <w:t>8b.</w:t>
      </w:r>
      <w:r>
        <w:rPr>
          <w:lang w:eastAsia="zh-CN"/>
        </w:rPr>
        <w:tab/>
        <w:t>For UE(s) that is indicated as reachable via the Namf_MT_UEReachabilityInfoNotify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30F13435" w14:textId="51C4031D" w:rsidR="009C1634" w:rsidRPr="007F6A73" w:rsidRDefault="009C1634" w:rsidP="009C1634">
      <w:pPr>
        <w:pStyle w:val="B1"/>
        <w:rPr>
          <w:ins w:id="85" w:author="Nokia r01" w:date="2023-01-16T13:16:00Z"/>
        </w:rPr>
      </w:pPr>
      <w:r>
        <w:rPr>
          <w:rFonts w:eastAsia="SimSun"/>
          <w:lang w:eastAsia="zh-CN"/>
        </w:rPr>
        <w:lastRenderedPageBreak/>
        <w:tab/>
      </w:r>
      <w:ins w:id="86" w:author="Nokia r01" w:date="2023-01-16T13:16:00Z">
        <w:r w:rsidRPr="00343A7F">
          <w:t xml:space="preserve">If UE level MBS assistance information is available at </w:t>
        </w:r>
      </w:ins>
      <w:ins w:id="87" w:author="Ericsson" w:date="2023-01-17T22:37:00Z">
        <w:r w:rsidR="00270CF0" w:rsidRPr="00343A7F">
          <w:t xml:space="preserve">the </w:t>
        </w:r>
      </w:ins>
      <w:ins w:id="88" w:author="Nokia r01" w:date="2023-01-16T13:16:00Z">
        <w:r w:rsidRPr="00343A7F">
          <w:t xml:space="preserve">SMF, </w:t>
        </w:r>
      </w:ins>
      <w:ins w:id="89" w:author="Ericsson" w:date="2023-01-17T22:37:00Z">
        <w:r w:rsidR="00270CF0" w:rsidRPr="00343A7F">
          <w:t xml:space="preserve">the </w:t>
        </w:r>
      </w:ins>
      <w:ins w:id="90" w:author="Nokia r01" w:date="2023-01-16T13:16:00Z">
        <w:r w:rsidRPr="00343A7F">
          <w:t xml:space="preserve">SMF includes the MBS assistance information in the N2 SM information sent to </w:t>
        </w:r>
      </w:ins>
      <w:ins w:id="91" w:author="Ericsson" w:date="2023-01-17T22:37:00Z">
        <w:r w:rsidR="00270CF0" w:rsidRPr="00343A7F">
          <w:t xml:space="preserve">the </w:t>
        </w:r>
      </w:ins>
      <w:ins w:id="92" w:author="Nokia r01" w:date="2023-01-16T13:16:00Z">
        <w:r w:rsidRPr="00343A7F">
          <w:t xml:space="preserve">NG-RAN. </w:t>
        </w:r>
      </w:ins>
      <w:ins w:id="93" w:author="Huawei-zfq02" w:date="2023-01-18T16:05:00Z">
        <w:r w:rsidR="00BC290A" w:rsidRPr="00343A7F">
          <w:t>The MBS assistance information sent to NG-RAN is the "Indication that UE is preferred to be kept in RRC_CONNECTED state".</w:t>
        </w:r>
      </w:ins>
    </w:p>
    <w:p w14:paraId="17B8640B" w14:textId="77777777" w:rsidR="00905910" w:rsidRDefault="00905910" w:rsidP="00905910">
      <w:pPr>
        <w:pStyle w:val="B1"/>
        <w:rPr>
          <w:lang w:eastAsia="zh-CN"/>
        </w:rPr>
      </w:pPr>
      <w:r>
        <w:rPr>
          <w:lang w:eastAsia="zh-CN"/>
        </w:rPr>
        <w:t>9.</w:t>
      </w:r>
      <w:r>
        <w:rPr>
          <w:lang w:eastAsia="zh-CN"/>
        </w:rPr>
        <w:tab/>
        <w:t>The AMF sends N2 request message (N2 SM information ()) to the RAN node.</w:t>
      </w:r>
    </w:p>
    <w:p w14:paraId="17E2C35B" w14:textId="77777777" w:rsidR="00905910" w:rsidRDefault="00905910" w:rsidP="00905910">
      <w:pPr>
        <w:pStyle w:val="NO"/>
        <w:rPr>
          <w:lang w:eastAsia="zh-CN"/>
        </w:rPr>
      </w:pPr>
      <w:r>
        <w:rPr>
          <w:lang w:eastAsia="zh-CN"/>
        </w:rPr>
        <w:t>NOTE 4:</w:t>
      </w:r>
      <w:r>
        <w:rPr>
          <w:lang w:eastAsia="zh-CN"/>
        </w:rPr>
        <w:tab/>
        <w:t>A joined UE is not able to receive MBS data if NG-RAN rejects the PDU Session Resource setup request (due to implementation specific reasons, e.g. activation of user plane fails due to the number of UEs reaching a limit).</w:t>
      </w:r>
    </w:p>
    <w:p w14:paraId="1FD386AF" w14:textId="2FBAFD73" w:rsidR="009C1634" w:rsidRPr="006C47C7" w:rsidDel="00270CF0" w:rsidRDefault="00905910" w:rsidP="00343A7F">
      <w:pPr>
        <w:pStyle w:val="B1"/>
        <w:rPr>
          <w:ins w:id="94" w:author="Nokia r01" w:date="2023-01-16T13:17:00Z"/>
          <w:del w:id="95" w:author="Ericsson" w:date="2023-01-17T22:37:00Z"/>
        </w:rPr>
      </w:pPr>
      <w:r>
        <w:rPr>
          <w:lang w:eastAsia="zh-CN"/>
        </w:rPr>
        <w:t>10a.</w:t>
      </w:r>
      <w:r>
        <w:rPr>
          <w:lang w:eastAsia="zh-CN"/>
        </w:rPr>
        <w:tab/>
        <w:t>If the shared tunnel has not been established before, the shared tunnel is established at this step, as defined in clause 7.2.1.4. The NG-RAN configures UE with RRC messages if needed.</w:t>
      </w:r>
      <w:ins w:id="96" w:author="Qualcomm-HZ-154" w:date="2023-01-17T18:44:00Z">
        <w:r w:rsidR="002821C3">
          <w:rPr>
            <w:lang w:eastAsia="zh-CN"/>
          </w:rPr>
          <w:t xml:space="preserve"> </w:t>
        </w:r>
        <w:r w:rsidR="002821C3" w:rsidRPr="00343A7F">
          <w:rPr>
            <w:lang w:val="en-US" w:eastAsia="zh-CN"/>
          </w:rPr>
          <w:t>N</w:t>
        </w:r>
        <w:r w:rsidR="002821C3" w:rsidRPr="00343A7F">
          <w:t>G-RAN determines whether to apply delivery enabling reception by UEs in RRC_Inactive state for the MBS session, as defined in clause 6.x.</w:t>
        </w:r>
      </w:ins>
    </w:p>
    <w:p w14:paraId="4EE7A23F" w14:textId="77777777" w:rsidR="00905910" w:rsidRDefault="00905910" w:rsidP="00905910">
      <w:pPr>
        <w:pStyle w:val="B1"/>
        <w:rPr>
          <w:lang w:eastAsia="zh-CN"/>
        </w:rPr>
      </w:pPr>
      <w:r>
        <w:rPr>
          <w:lang w:eastAsia="zh-CN"/>
        </w:rPr>
        <w:t>10b.</w:t>
      </w:r>
      <w:r>
        <w:rPr>
          <w:lang w:eastAsia="zh-CN"/>
        </w:rPr>
        <w:tab/>
      </w:r>
      <w:r>
        <w:rPr>
          <w:lang w:val="en-US" w:eastAsia="zh-CN"/>
        </w:rPr>
        <w:t xml:space="preserve">Steps 8 to 12 defined in clause 7.2.1.3 are performed. </w:t>
      </w:r>
      <w:r>
        <w:rPr>
          <w:lang w:eastAsia="zh-CN"/>
        </w:rPr>
        <w:t>If 5GC Individual MBS traffic delivery is used, the SMF configures the UPF for individual delivery and if necessary, requests the MB-SMF to configure the MB-UPF to send multicast data to the UPF.</w:t>
      </w:r>
    </w:p>
    <w:p w14:paraId="2748251A" w14:textId="77777777" w:rsidR="00905910" w:rsidRDefault="00905910" w:rsidP="00905910">
      <w:pPr>
        <w:pStyle w:val="B1"/>
        <w:rPr>
          <w:lang w:eastAsia="zh-CN"/>
        </w:rPr>
      </w:pPr>
      <w:r>
        <w:rPr>
          <w:lang w:eastAsia="zh-CN"/>
        </w:rPr>
        <w:t>11.</w:t>
      </w:r>
      <w:r>
        <w:rPr>
          <w:lang w:eastAsia="zh-CN"/>
        </w:rPr>
        <w:tab/>
      </w:r>
      <w:r>
        <w:rPr>
          <w:lang w:val="en-US" w:eastAsia="zh-CN"/>
        </w:rPr>
        <w:t>If the MB-SMF finds out there are shared tunnel established, step11</w:t>
      </w:r>
      <w:r>
        <w:rPr>
          <w:rFonts w:eastAsia="DengXian"/>
          <w:lang w:eastAsia="zh-CN"/>
        </w:rPr>
        <w:t>-</w:t>
      </w:r>
      <w:r>
        <w:rPr>
          <w:lang w:val="en-US" w:eastAsia="zh-CN"/>
        </w:rPr>
        <w:t xml:space="preserve">15 are performed. The </w:t>
      </w:r>
      <w:r>
        <w:rPr>
          <w:lang w:eastAsia="zh-CN"/>
        </w:rPr>
        <w:t xml:space="preserve">MB-SMF invokes </w:t>
      </w:r>
      <w:r>
        <w:rPr>
          <w:lang w:val="en-US" w:eastAsia="zh-CN"/>
        </w:rPr>
        <w:t>Namf_MBSCommunication_N2MessageTransfer Request</w:t>
      </w:r>
      <w:r>
        <w:rPr>
          <w:lang w:eastAsia="zh-CN"/>
        </w:rPr>
        <w:t xml:space="preserve"> (TMGI, N2 SM Information (</w:t>
      </w:r>
      <w:r>
        <w:rPr>
          <w:lang w:val="en-US" w:eastAsia="zh-CN"/>
        </w:rPr>
        <w:t xml:space="preserve">Activation, </w:t>
      </w:r>
      <w:r>
        <w:rPr>
          <w:lang w:eastAsia="zh-CN"/>
        </w:rPr>
        <w:t>TMGI)) to the AMF</w:t>
      </w:r>
      <w:r>
        <w:rPr>
          <w:lang w:val="en-US" w:eastAsia="zh-CN"/>
        </w:rPr>
        <w:t xml:space="preserve"> for those NG-RAN nodes, which have shared tunnel with MB-UPF. </w:t>
      </w:r>
      <w:r>
        <w:rPr>
          <w:lang w:eastAsia="zh-CN"/>
        </w:rPr>
        <w:t>This step may be performed in parallel with step 2.</w:t>
      </w:r>
    </w:p>
    <w:p w14:paraId="15C42499" w14:textId="77777777" w:rsidR="00905910" w:rsidRDefault="00905910" w:rsidP="00905910">
      <w:pPr>
        <w:pStyle w:val="NO"/>
        <w:rPr>
          <w:lang w:eastAsia="zh-CN"/>
        </w:rPr>
      </w:pPr>
      <w:r>
        <w:rPr>
          <w:lang w:eastAsia="zh-CN"/>
        </w:rPr>
        <w:t>NOTE 5:</w:t>
      </w:r>
      <w:r>
        <w:rPr>
          <w:lang w:eastAsia="zh-CN"/>
        </w:rPr>
        <w:tab/>
        <w:t>The messages in steps 10a, 11 and 12 are MBS-specific and it is possible that the AMF(s) in steps 10a, 11 and 12 are not associate to any UEs involved in the multicast MBS Session.</w:t>
      </w:r>
    </w:p>
    <w:p w14:paraId="20BCC65E" w14:textId="77777777" w:rsidR="00905910" w:rsidRDefault="00905910" w:rsidP="00905910">
      <w:pPr>
        <w:pStyle w:val="B1"/>
        <w:rPr>
          <w:lang w:val="en-US" w:eastAsia="zh-CN"/>
        </w:rPr>
      </w:pPr>
      <w:r>
        <w:rPr>
          <w:lang w:eastAsia="zh-CN"/>
        </w:rPr>
        <w:t>12.</w:t>
      </w:r>
      <w:r>
        <w:rPr>
          <w:lang w:eastAsia="zh-CN"/>
        </w:rPr>
        <w:tab/>
        <w:t>The AMF sends NGAP activation request message (N2 SM Information ()) to the NG-RAN nodes.</w:t>
      </w:r>
      <w:r>
        <w:rPr>
          <w:lang w:val="en-US" w:eastAsia="zh-CN"/>
        </w:rPr>
        <w:t xml:space="preserve"> For those UEs that have joined in the MBS Session and are in RRC_INACTIVE state, the RAN nodes perform RAN paging as specified in TS 38.300 [9].</w:t>
      </w:r>
    </w:p>
    <w:p w14:paraId="0512D440" w14:textId="41631498" w:rsidR="00905910" w:rsidRDefault="00905910" w:rsidP="00905910">
      <w:pPr>
        <w:pStyle w:val="B1"/>
        <w:rPr>
          <w:lang w:val="en-US" w:eastAsia="zh-CN"/>
        </w:rPr>
      </w:pPr>
      <w:r>
        <w:rPr>
          <w:lang w:val="en-US" w:eastAsia="zh-CN"/>
        </w:rPr>
        <w:t>13.</w:t>
      </w:r>
      <w:r>
        <w:rPr>
          <w:lang w:val="en-US" w:eastAsia="zh-CN"/>
        </w:rPr>
        <w:tab/>
        <w:t>The NG-RAN nodes responses to AMF by NGAP activation response message.</w:t>
      </w:r>
      <w:r>
        <w:rPr>
          <w:lang w:eastAsia="zh-CN"/>
        </w:rPr>
        <w:t xml:space="preserve"> The NG-RAN nodes establish </w:t>
      </w:r>
      <w:r>
        <w:rPr>
          <w:lang w:val="en-US" w:eastAsia="zh-CN"/>
        </w:rPr>
        <w:t>radio resources to transmit multicast MBS session data to the UE(s).</w:t>
      </w:r>
    </w:p>
    <w:p w14:paraId="0241A6C2" w14:textId="76A7AD0E" w:rsidR="009C1634" w:rsidRPr="00343A7F" w:rsidDel="00270CF0" w:rsidRDefault="00BC290A" w:rsidP="009C1634">
      <w:pPr>
        <w:pStyle w:val="B1"/>
        <w:ind w:firstLine="0"/>
        <w:rPr>
          <w:ins w:id="97" w:author="Nokia r01" w:date="2023-01-16T13:19:00Z"/>
          <w:del w:id="98" w:author="Ericsson" w:date="2023-01-17T22:39:00Z"/>
          <w:lang w:val="en-US" w:eastAsia="zh-CN"/>
        </w:rPr>
      </w:pPr>
      <w:ins w:id="99" w:author="Huawei-zfq02" w:date="2023-01-18T16:06:00Z">
        <w:r w:rsidRPr="00343A7F">
          <w:rPr>
            <w:lang w:val="en-US" w:eastAsia="zh-CN"/>
          </w:rPr>
          <w:t>N</w:t>
        </w:r>
        <w:r w:rsidRPr="00343A7F">
          <w:t>G-RAN determines whether to apply delivery enabling reception by UEs in RRC_Inactive state for the MBS session, as defined in clause 6.x.</w:t>
        </w:r>
      </w:ins>
    </w:p>
    <w:p w14:paraId="5089DBBB" w14:textId="23BF01CA" w:rsidR="00905910" w:rsidRDefault="009C1634" w:rsidP="009C1634">
      <w:pPr>
        <w:pStyle w:val="B1"/>
        <w:ind w:firstLine="0"/>
        <w:rPr>
          <w:lang w:val="en-US" w:eastAsia="zh-CN"/>
        </w:rPr>
      </w:pPr>
      <w:ins w:id="100" w:author="Nokia r01" w:date="2023-01-16T13:19:00Z">
        <w:r w:rsidRPr="00343A7F">
          <w:rPr>
            <w:lang w:val="en-US" w:eastAsia="zh-CN"/>
          </w:rPr>
          <w:t>If the UE is configured to</w:t>
        </w:r>
        <w:r w:rsidRPr="00343A7F">
          <w:t xml:space="preserve"> </w:t>
        </w:r>
        <w:r w:rsidRPr="00343A7F">
          <w:rPr>
            <w:lang w:val="en-US" w:eastAsia="zh-CN"/>
          </w:rPr>
          <w:t xml:space="preserve">receive the multicast MBS data in RRC Connected state, </w:t>
        </w:r>
      </w:ins>
      <w:del w:id="101" w:author="Nokia r01" w:date="2023-01-16T13:19:00Z">
        <w:r w:rsidRPr="00343A7F" w:rsidDel="009C1634">
          <w:rPr>
            <w:lang w:val="en-US" w:eastAsia="zh-CN"/>
          </w:rPr>
          <w:delText>T</w:delText>
        </w:r>
      </w:del>
      <w:ins w:id="102" w:author="Nokia r01" w:date="2023-01-16T13:19:00Z">
        <w:r w:rsidRPr="00343A7F">
          <w:rPr>
            <w:lang w:val="en-US" w:eastAsia="zh-CN"/>
          </w:rPr>
          <w:t>t</w:t>
        </w:r>
      </w:ins>
      <w:r w:rsidR="00905910" w:rsidRPr="00343A7F">
        <w:rPr>
          <w:lang w:val="en-US" w:eastAsia="zh-CN"/>
        </w:rPr>
        <w:t>he NG-RAN shall not release the radio connection of a UE that has joined into the Multicast MBS session only because no unicast</w:t>
      </w:r>
      <w:r w:rsidR="00905910">
        <w:rPr>
          <w:lang w:val="en-US" w:eastAsia="zh-CN"/>
        </w:rPr>
        <w:t xml:space="preserve"> traffic is received for the UE.</w:t>
      </w:r>
    </w:p>
    <w:p w14:paraId="53BF7F2E" w14:textId="77777777" w:rsidR="00905910" w:rsidRDefault="00905910" w:rsidP="00905910">
      <w:pPr>
        <w:pStyle w:val="B1"/>
        <w:rPr>
          <w:lang w:val="en-US" w:eastAsia="zh-CN"/>
        </w:rPr>
      </w:pPr>
      <w:r>
        <w:rPr>
          <w:lang w:val="en-US" w:eastAsia="zh-CN"/>
        </w:rPr>
        <w:t>14.</w:t>
      </w:r>
      <w:r>
        <w:rPr>
          <w:lang w:val="en-US" w:eastAsia="zh-CN"/>
        </w:rPr>
        <w:tab/>
        <w:t>AMF to MB-SMF: Namf_MBSCommunication_N2MessageTransfer Response ().</w:t>
      </w:r>
    </w:p>
    <w:p w14:paraId="747EF747" w14:textId="77777777" w:rsidR="00905910" w:rsidRDefault="00905910" w:rsidP="00905910">
      <w:pPr>
        <w:pStyle w:val="B1"/>
        <w:rPr>
          <w:lang w:val="en-US" w:eastAsia="zh-CN"/>
        </w:rPr>
      </w:pPr>
      <w:r>
        <w:rPr>
          <w:lang w:val="en-US" w:eastAsia="zh-CN"/>
        </w:rPr>
        <w:t>15.</w:t>
      </w:r>
      <w:r>
        <w:rPr>
          <w:lang w:val="en-US" w:eastAsia="zh-CN"/>
        </w:rPr>
        <w:tab/>
        <w:t>The MB-SMF sends N4mb Session Modification Request to the MB-UPF to forward the receiving packet. The MB-UPF responds to the MB-SMF with N4mb Session Modification Response acknowledging the MB-SMF request. See clause 4.4 of TS 23.502 [6] for more details.</w:t>
      </w:r>
    </w:p>
    <w:bookmarkEnd w:id="2"/>
    <w:bookmarkEnd w:id="3"/>
    <w:bookmarkEnd w:id="4"/>
    <w:bookmarkEnd w:id="5"/>
    <w:bookmarkEnd w:id="6"/>
    <w:bookmarkEnd w:id="7"/>
    <w:bookmarkEnd w:id="8"/>
    <w:bookmarkEnd w:id="9"/>
    <w:bookmarkEnd w:id="10"/>
    <w:bookmarkEnd w:id="11"/>
    <w:p w14:paraId="32F3407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DEFE705" w14:textId="77777777" w:rsidR="001E41F3" w:rsidRPr="00D772B9" w:rsidRDefault="001E41F3">
      <w:pPr>
        <w:rPr>
          <w:noProof/>
        </w:rPr>
      </w:pPr>
    </w:p>
    <w:sectPr w:rsidR="001E41F3" w:rsidRPr="00D772B9"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A6CD5" w14:textId="77777777" w:rsidR="002000EA" w:rsidRDefault="002000EA">
      <w:r>
        <w:separator/>
      </w:r>
    </w:p>
  </w:endnote>
  <w:endnote w:type="continuationSeparator" w:id="0">
    <w:p w14:paraId="68D9DD81" w14:textId="77777777" w:rsidR="002000EA" w:rsidRDefault="00200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14269" w14:textId="77777777" w:rsidR="00FD15FE" w:rsidRDefault="00FD15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0C780" w14:textId="77777777" w:rsidR="00FD15FE" w:rsidRDefault="00FD15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BC0D5" w14:textId="77777777" w:rsidR="00FD15FE" w:rsidRDefault="00FD15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37F2D" w14:textId="77777777" w:rsidR="002000EA" w:rsidRDefault="002000EA">
      <w:r>
        <w:separator/>
      </w:r>
    </w:p>
  </w:footnote>
  <w:footnote w:type="continuationSeparator" w:id="0">
    <w:p w14:paraId="5CE7135B" w14:textId="77777777" w:rsidR="002000EA" w:rsidRDefault="002000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5669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F8E31" w14:textId="77777777" w:rsidR="00FD15FE" w:rsidRDefault="00FD15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00EB2" w14:textId="77777777" w:rsidR="00FD15FE" w:rsidRDefault="00FD15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460F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0C9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B76E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AE7F35"/>
    <w:multiLevelType w:val="hybridMultilevel"/>
    <w:tmpl w:val="F09C4432"/>
    <w:lvl w:ilvl="0" w:tplc="BFD0FF56">
      <w:start w:val="1"/>
      <w:numFmt w:val="bullet"/>
      <w:lvlText w:val="•"/>
      <w:lvlJc w:val="left"/>
      <w:pPr>
        <w:tabs>
          <w:tab w:val="num" w:pos="720"/>
        </w:tabs>
        <w:ind w:left="720" w:hanging="360"/>
      </w:pPr>
      <w:rPr>
        <w:rFonts w:ascii="Arial" w:hAnsi="Arial" w:hint="default"/>
      </w:rPr>
    </w:lvl>
    <w:lvl w:ilvl="1" w:tplc="32707DAA" w:tentative="1">
      <w:start w:val="1"/>
      <w:numFmt w:val="bullet"/>
      <w:lvlText w:val="•"/>
      <w:lvlJc w:val="left"/>
      <w:pPr>
        <w:tabs>
          <w:tab w:val="num" w:pos="1440"/>
        </w:tabs>
        <w:ind w:left="1440" w:hanging="360"/>
      </w:pPr>
      <w:rPr>
        <w:rFonts w:ascii="Arial" w:hAnsi="Arial" w:hint="default"/>
      </w:rPr>
    </w:lvl>
    <w:lvl w:ilvl="2" w:tplc="6A129694" w:tentative="1">
      <w:start w:val="1"/>
      <w:numFmt w:val="bullet"/>
      <w:lvlText w:val="•"/>
      <w:lvlJc w:val="left"/>
      <w:pPr>
        <w:tabs>
          <w:tab w:val="num" w:pos="2160"/>
        </w:tabs>
        <w:ind w:left="2160" w:hanging="360"/>
      </w:pPr>
      <w:rPr>
        <w:rFonts w:ascii="Arial" w:hAnsi="Arial" w:hint="default"/>
      </w:rPr>
    </w:lvl>
    <w:lvl w:ilvl="3" w:tplc="5718A1AC" w:tentative="1">
      <w:start w:val="1"/>
      <w:numFmt w:val="bullet"/>
      <w:lvlText w:val="•"/>
      <w:lvlJc w:val="left"/>
      <w:pPr>
        <w:tabs>
          <w:tab w:val="num" w:pos="2880"/>
        </w:tabs>
        <w:ind w:left="2880" w:hanging="360"/>
      </w:pPr>
      <w:rPr>
        <w:rFonts w:ascii="Arial" w:hAnsi="Arial" w:hint="default"/>
      </w:rPr>
    </w:lvl>
    <w:lvl w:ilvl="4" w:tplc="D378219A" w:tentative="1">
      <w:start w:val="1"/>
      <w:numFmt w:val="bullet"/>
      <w:lvlText w:val="•"/>
      <w:lvlJc w:val="left"/>
      <w:pPr>
        <w:tabs>
          <w:tab w:val="num" w:pos="3600"/>
        </w:tabs>
        <w:ind w:left="3600" w:hanging="360"/>
      </w:pPr>
      <w:rPr>
        <w:rFonts w:ascii="Arial" w:hAnsi="Arial" w:hint="default"/>
      </w:rPr>
    </w:lvl>
    <w:lvl w:ilvl="5" w:tplc="6F1039AA" w:tentative="1">
      <w:start w:val="1"/>
      <w:numFmt w:val="bullet"/>
      <w:lvlText w:val="•"/>
      <w:lvlJc w:val="left"/>
      <w:pPr>
        <w:tabs>
          <w:tab w:val="num" w:pos="4320"/>
        </w:tabs>
        <w:ind w:left="4320" w:hanging="360"/>
      </w:pPr>
      <w:rPr>
        <w:rFonts w:ascii="Arial" w:hAnsi="Arial" w:hint="default"/>
      </w:rPr>
    </w:lvl>
    <w:lvl w:ilvl="6" w:tplc="78ACD552" w:tentative="1">
      <w:start w:val="1"/>
      <w:numFmt w:val="bullet"/>
      <w:lvlText w:val="•"/>
      <w:lvlJc w:val="left"/>
      <w:pPr>
        <w:tabs>
          <w:tab w:val="num" w:pos="5040"/>
        </w:tabs>
        <w:ind w:left="5040" w:hanging="360"/>
      </w:pPr>
      <w:rPr>
        <w:rFonts w:ascii="Arial" w:hAnsi="Arial" w:hint="default"/>
      </w:rPr>
    </w:lvl>
    <w:lvl w:ilvl="7" w:tplc="600ADB2E" w:tentative="1">
      <w:start w:val="1"/>
      <w:numFmt w:val="bullet"/>
      <w:lvlText w:val="•"/>
      <w:lvlJc w:val="left"/>
      <w:pPr>
        <w:tabs>
          <w:tab w:val="num" w:pos="5760"/>
        </w:tabs>
        <w:ind w:left="5760" w:hanging="360"/>
      </w:pPr>
      <w:rPr>
        <w:rFonts w:ascii="Arial" w:hAnsi="Arial" w:hint="default"/>
      </w:rPr>
    </w:lvl>
    <w:lvl w:ilvl="8" w:tplc="37E0EC4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DE502E0"/>
    <w:multiLevelType w:val="hybridMultilevel"/>
    <w:tmpl w:val="0B32F16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15:restartNumberingAfterBreak="0">
    <w:nsid w:val="507862BB"/>
    <w:multiLevelType w:val="hybridMultilevel"/>
    <w:tmpl w:val="CC5467FA"/>
    <w:lvl w:ilvl="0" w:tplc="3C06183C">
      <w:start w:val="1"/>
      <w:numFmt w:val="bullet"/>
      <w:lvlText w:val="•"/>
      <w:lvlJc w:val="left"/>
      <w:pPr>
        <w:tabs>
          <w:tab w:val="num" w:pos="720"/>
        </w:tabs>
        <w:ind w:left="720" w:hanging="360"/>
      </w:pPr>
      <w:rPr>
        <w:rFonts w:ascii="Arial" w:hAnsi="Arial" w:hint="default"/>
      </w:rPr>
    </w:lvl>
    <w:lvl w:ilvl="1" w:tplc="059464E2" w:tentative="1">
      <w:start w:val="1"/>
      <w:numFmt w:val="bullet"/>
      <w:lvlText w:val="•"/>
      <w:lvlJc w:val="left"/>
      <w:pPr>
        <w:tabs>
          <w:tab w:val="num" w:pos="1440"/>
        </w:tabs>
        <w:ind w:left="1440" w:hanging="360"/>
      </w:pPr>
      <w:rPr>
        <w:rFonts w:ascii="Arial" w:hAnsi="Arial" w:hint="default"/>
      </w:rPr>
    </w:lvl>
    <w:lvl w:ilvl="2" w:tplc="933E41F4" w:tentative="1">
      <w:start w:val="1"/>
      <w:numFmt w:val="bullet"/>
      <w:lvlText w:val="•"/>
      <w:lvlJc w:val="left"/>
      <w:pPr>
        <w:tabs>
          <w:tab w:val="num" w:pos="2160"/>
        </w:tabs>
        <w:ind w:left="2160" w:hanging="360"/>
      </w:pPr>
      <w:rPr>
        <w:rFonts w:ascii="Arial" w:hAnsi="Arial" w:hint="default"/>
      </w:rPr>
    </w:lvl>
    <w:lvl w:ilvl="3" w:tplc="79CC0C86" w:tentative="1">
      <w:start w:val="1"/>
      <w:numFmt w:val="bullet"/>
      <w:lvlText w:val="•"/>
      <w:lvlJc w:val="left"/>
      <w:pPr>
        <w:tabs>
          <w:tab w:val="num" w:pos="2880"/>
        </w:tabs>
        <w:ind w:left="2880" w:hanging="360"/>
      </w:pPr>
      <w:rPr>
        <w:rFonts w:ascii="Arial" w:hAnsi="Arial" w:hint="default"/>
      </w:rPr>
    </w:lvl>
    <w:lvl w:ilvl="4" w:tplc="C128B86E" w:tentative="1">
      <w:start w:val="1"/>
      <w:numFmt w:val="bullet"/>
      <w:lvlText w:val="•"/>
      <w:lvlJc w:val="left"/>
      <w:pPr>
        <w:tabs>
          <w:tab w:val="num" w:pos="3600"/>
        </w:tabs>
        <w:ind w:left="3600" w:hanging="360"/>
      </w:pPr>
      <w:rPr>
        <w:rFonts w:ascii="Arial" w:hAnsi="Arial" w:hint="default"/>
      </w:rPr>
    </w:lvl>
    <w:lvl w:ilvl="5" w:tplc="DDB04F10" w:tentative="1">
      <w:start w:val="1"/>
      <w:numFmt w:val="bullet"/>
      <w:lvlText w:val="•"/>
      <w:lvlJc w:val="left"/>
      <w:pPr>
        <w:tabs>
          <w:tab w:val="num" w:pos="4320"/>
        </w:tabs>
        <w:ind w:left="4320" w:hanging="360"/>
      </w:pPr>
      <w:rPr>
        <w:rFonts w:ascii="Arial" w:hAnsi="Arial" w:hint="default"/>
      </w:rPr>
    </w:lvl>
    <w:lvl w:ilvl="6" w:tplc="7842EC7E" w:tentative="1">
      <w:start w:val="1"/>
      <w:numFmt w:val="bullet"/>
      <w:lvlText w:val="•"/>
      <w:lvlJc w:val="left"/>
      <w:pPr>
        <w:tabs>
          <w:tab w:val="num" w:pos="5040"/>
        </w:tabs>
        <w:ind w:left="5040" w:hanging="360"/>
      </w:pPr>
      <w:rPr>
        <w:rFonts w:ascii="Arial" w:hAnsi="Arial" w:hint="default"/>
      </w:rPr>
    </w:lvl>
    <w:lvl w:ilvl="7" w:tplc="3A0661E8" w:tentative="1">
      <w:start w:val="1"/>
      <w:numFmt w:val="bullet"/>
      <w:lvlText w:val="•"/>
      <w:lvlJc w:val="left"/>
      <w:pPr>
        <w:tabs>
          <w:tab w:val="num" w:pos="5760"/>
        </w:tabs>
        <w:ind w:left="5760" w:hanging="360"/>
      </w:pPr>
      <w:rPr>
        <w:rFonts w:ascii="Arial" w:hAnsi="Arial" w:hint="default"/>
      </w:rPr>
    </w:lvl>
    <w:lvl w:ilvl="8" w:tplc="75C0CF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F18220A"/>
    <w:multiLevelType w:val="hybridMultilevel"/>
    <w:tmpl w:val="331AD284"/>
    <w:lvl w:ilvl="0" w:tplc="C206DA00">
      <w:start w:val="1"/>
      <w:numFmt w:val="bullet"/>
      <w:lvlText w:val="•"/>
      <w:lvlJc w:val="left"/>
      <w:pPr>
        <w:tabs>
          <w:tab w:val="num" w:pos="720"/>
        </w:tabs>
        <w:ind w:left="720" w:hanging="360"/>
      </w:pPr>
      <w:rPr>
        <w:rFonts w:ascii="Arial" w:hAnsi="Arial" w:hint="default"/>
      </w:rPr>
    </w:lvl>
    <w:lvl w:ilvl="1" w:tplc="E2E291CE" w:tentative="1">
      <w:start w:val="1"/>
      <w:numFmt w:val="bullet"/>
      <w:lvlText w:val="•"/>
      <w:lvlJc w:val="left"/>
      <w:pPr>
        <w:tabs>
          <w:tab w:val="num" w:pos="1440"/>
        </w:tabs>
        <w:ind w:left="1440" w:hanging="360"/>
      </w:pPr>
      <w:rPr>
        <w:rFonts w:ascii="Arial" w:hAnsi="Arial" w:hint="default"/>
      </w:rPr>
    </w:lvl>
    <w:lvl w:ilvl="2" w:tplc="18A27DB8" w:tentative="1">
      <w:start w:val="1"/>
      <w:numFmt w:val="bullet"/>
      <w:lvlText w:val="•"/>
      <w:lvlJc w:val="left"/>
      <w:pPr>
        <w:tabs>
          <w:tab w:val="num" w:pos="2160"/>
        </w:tabs>
        <w:ind w:left="2160" w:hanging="360"/>
      </w:pPr>
      <w:rPr>
        <w:rFonts w:ascii="Arial" w:hAnsi="Arial" w:hint="default"/>
      </w:rPr>
    </w:lvl>
    <w:lvl w:ilvl="3" w:tplc="86C8227E" w:tentative="1">
      <w:start w:val="1"/>
      <w:numFmt w:val="bullet"/>
      <w:lvlText w:val="•"/>
      <w:lvlJc w:val="left"/>
      <w:pPr>
        <w:tabs>
          <w:tab w:val="num" w:pos="2880"/>
        </w:tabs>
        <w:ind w:left="2880" w:hanging="360"/>
      </w:pPr>
      <w:rPr>
        <w:rFonts w:ascii="Arial" w:hAnsi="Arial" w:hint="default"/>
      </w:rPr>
    </w:lvl>
    <w:lvl w:ilvl="4" w:tplc="A86A6F60" w:tentative="1">
      <w:start w:val="1"/>
      <w:numFmt w:val="bullet"/>
      <w:lvlText w:val="•"/>
      <w:lvlJc w:val="left"/>
      <w:pPr>
        <w:tabs>
          <w:tab w:val="num" w:pos="3600"/>
        </w:tabs>
        <w:ind w:left="3600" w:hanging="360"/>
      </w:pPr>
      <w:rPr>
        <w:rFonts w:ascii="Arial" w:hAnsi="Arial" w:hint="default"/>
      </w:rPr>
    </w:lvl>
    <w:lvl w:ilvl="5" w:tplc="1F32255C" w:tentative="1">
      <w:start w:val="1"/>
      <w:numFmt w:val="bullet"/>
      <w:lvlText w:val="•"/>
      <w:lvlJc w:val="left"/>
      <w:pPr>
        <w:tabs>
          <w:tab w:val="num" w:pos="4320"/>
        </w:tabs>
        <w:ind w:left="4320" w:hanging="360"/>
      </w:pPr>
      <w:rPr>
        <w:rFonts w:ascii="Arial" w:hAnsi="Arial" w:hint="default"/>
      </w:rPr>
    </w:lvl>
    <w:lvl w:ilvl="6" w:tplc="A64420B4" w:tentative="1">
      <w:start w:val="1"/>
      <w:numFmt w:val="bullet"/>
      <w:lvlText w:val="•"/>
      <w:lvlJc w:val="left"/>
      <w:pPr>
        <w:tabs>
          <w:tab w:val="num" w:pos="5040"/>
        </w:tabs>
        <w:ind w:left="5040" w:hanging="360"/>
      </w:pPr>
      <w:rPr>
        <w:rFonts w:ascii="Arial" w:hAnsi="Arial" w:hint="default"/>
      </w:rPr>
    </w:lvl>
    <w:lvl w:ilvl="7" w:tplc="FABED12E" w:tentative="1">
      <w:start w:val="1"/>
      <w:numFmt w:val="bullet"/>
      <w:lvlText w:val="•"/>
      <w:lvlJc w:val="left"/>
      <w:pPr>
        <w:tabs>
          <w:tab w:val="num" w:pos="5760"/>
        </w:tabs>
        <w:ind w:left="5760" w:hanging="360"/>
      </w:pPr>
      <w:rPr>
        <w:rFonts w:ascii="Arial" w:hAnsi="Arial" w:hint="default"/>
      </w:rPr>
    </w:lvl>
    <w:lvl w:ilvl="8" w:tplc="50D683A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Thomas Belling">
    <w15:presenceInfo w15:providerId="None" w15:userId="Thomas Belling"/>
  </w15:person>
  <w15:person w15:author="Ericsson">
    <w15:presenceInfo w15:providerId="None" w15:userId="Ericsson"/>
  </w15:person>
  <w15:person w15:author="Qualcomm-HZ-154">
    <w15:presenceInfo w15:providerId="None" w15:userId="Qualcomm-HZ-154"/>
  </w15:person>
  <w15:person w15:author="Huawei-zfq02">
    <w15:presenceInfo w15:providerId="None" w15:userId="Huawei-zfq02"/>
  </w15:person>
  <w15:person w15:author="Huawei-zfq01">
    <w15:presenceInfo w15:providerId="None" w15:userId="Huawei-zfq01"/>
  </w15:person>
  <w15:person w15:author="Nokia r06">
    <w15:presenceInfo w15:providerId="None" w15:userId="Nokia r06"/>
  </w15:person>
  <w15:person w15:author="zte-v2">
    <w15:presenceInfo w15:providerId="None" w15:userId="zte-v2"/>
  </w15:person>
  <w15:person w15:author="Ericsson r10">
    <w15:presenceInfo w15:providerId="None" w15:userId="Ericsson r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5071C"/>
    <w:rsid w:val="00055271"/>
    <w:rsid w:val="00057235"/>
    <w:rsid w:val="00062070"/>
    <w:rsid w:val="00076524"/>
    <w:rsid w:val="00083A17"/>
    <w:rsid w:val="00086F9A"/>
    <w:rsid w:val="00091FD7"/>
    <w:rsid w:val="00095ED7"/>
    <w:rsid w:val="000A3807"/>
    <w:rsid w:val="000A5245"/>
    <w:rsid w:val="000A6394"/>
    <w:rsid w:val="000B7FED"/>
    <w:rsid w:val="000C038A"/>
    <w:rsid w:val="000C6598"/>
    <w:rsid w:val="000D7B98"/>
    <w:rsid w:val="000E268E"/>
    <w:rsid w:val="000E2AF1"/>
    <w:rsid w:val="000E31D5"/>
    <w:rsid w:val="000F7504"/>
    <w:rsid w:val="001000B2"/>
    <w:rsid w:val="00111593"/>
    <w:rsid w:val="00112D66"/>
    <w:rsid w:val="00127122"/>
    <w:rsid w:val="001431FF"/>
    <w:rsid w:val="00145D43"/>
    <w:rsid w:val="0015025C"/>
    <w:rsid w:val="00155ECD"/>
    <w:rsid w:val="00176113"/>
    <w:rsid w:val="001804E7"/>
    <w:rsid w:val="0018155B"/>
    <w:rsid w:val="00183D34"/>
    <w:rsid w:val="00187640"/>
    <w:rsid w:val="00192C46"/>
    <w:rsid w:val="001941EA"/>
    <w:rsid w:val="001947B2"/>
    <w:rsid w:val="00196013"/>
    <w:rsid w:val="001A08B3"/>
    <w:rsid w:val="001A759C"/>
    <w:rsid w:val="001A7B60"/>
    <w:rsid w:val="001B52F0"/>
    <w:rsid w:val="001B7A65"/>
    <w:rsid w:val="001E005B"/>
    <w:rsid w:val="001E00D7"/>
    <w:rsid w:val="001E3CAB"/>
    <w:rsid w:val="001E41F3"/>
    <w:rsid w:val="001F3065"/>
    <w:rsid w:val="001F5FED"/>
    <w:rsid w:val="002000EA"/>
    <w:rsid w:val="00203FEB"/>
    <w:rsid w:val="0020635F"/>
    <w:rsid w:val="00225D5F"/>
    <w:rsid w:val="002264B0"/>
    <w:rsid w:val="002364D6"/>
    <w:rsid w:val="002369B6"/>
    <w:rsid w:val="00240474"/>
    <w:rsid w:val="0026004D"/>
    <w:rsid w:val="00263A5D"/>
    <w:rsid w:val="002640DD"/>
    <w:rsid w:val="00265753"/>
    <w:rsid w:val="002704BF"/>
    <w:rsid w:val="00270CF0"/>
    <w:rsid w:val="00271A4B"/>
    <w:rsid w:val="00271F74"/>
    <w:rsid w:val="0027218E"/>
    <w:rsid w:val="002725E0"/>
    <w:rsid w:val="002734F3"/>
    <w:rsid w:val="00275D12"/>
    <w:rsid w:val="002821C3"/>
    <w:rsid w:val="002831F6"/>
    <w:rsid w:val="00284FEB"/>
    <w:rsid w:val="002860C4"/>
    <w:rsid w:val="00287D1E"/>
    <w:rsid w:val="00290D3C"/>
    <w:rsid w:val="00293B89"/>
    <w:rsid w:val="002B0B48"/>
    <w:rsid w:val="002B4465"/>
    <w:rsid w:val="002B5741"/>
    <w:rsid w:val="002C2214"/>
    <w:rsid w:val="002C3EF1"/>
    <w:rsid w:val="002D57B6"/>
    <w:rsid w:val="002D603B"/>
    <w:rsid w:val="002E2131"/>
    <w:rsid w:val="002E7741"/>
    <w:rsid w:val="0030271E"/>
    <w:rsid w:val="00305409"/>
    <w:rsid w:val="0034059E"/>
    <w:rsid w:val="00341B68"/>
    <w:rsid w:val="00343A7F"/>
    <w:rsid w:val="00353AA9"/>
    <w:rsid w:val="00357AE2"/>
    <w:rsid w:val="003609EF"/>
    <w:rsid w:val="0036231A"/>
    <w:rsid w:val="00365D8D"/>
    <w:rsid w:val="00367B14"/>
    <w:rsid w:val="00374DD4"/>
    <w:rsid w:val="003759C1"/>
    <w:rsid w:val="00376083"/>
    <w:rsid w:val="003808E9"/>
    <w:rsid w:val="0038223E"/>
    <w:rsid w:val="0038484F"/>
    <w:rsid w:val="00385A11"/>
    <w:rsid w:val="00386DEC"/>
    <w:rsid w:val="00392484"/>
    <w:rsid w:val="003968D8"/>
    <w:rsid w:val="003A0693"/>
    <w:rsid w:val="003B40E1"/>
    <w:rsid w:val="003B41FA"/>
    <w:rsid w:val="003C2773"/>
    <w:rsid w:val="003D2DA9"/>
    <w:rsid w:val="003E182D"/>
    <w:rsid w:val="003E1A36"/>
    <w:rsid w:val="003E339E"/>
    <w:rsid w:val="003E7D28"/>
    <w:rsid w:val="003F2E64"/>
    <w:rsid w:val="003F5BB4"/>
    <w:rsid w:val="003F7B51"/>
    <w:rsid w:val="00406CB1"/>
    <w:rsid w:val="0040761D"/>
    <w:rsid w:val="00410371"/>
    <w:rsid w:val="004242F1"/>
    <w:rsid w:val="004335E8"/>
    <w:rsid w:val="004401BC"/>
    <w:rsid w:val="00446733"/>
    <w:rsid w:val="004520A8"/>
    <w:rsid w:val="00452FDC"/>
    <w:rsid w:val="00453447"/>
    <w:rsid w:val="00463B2A"/>
    <w:rsid w:val="0047578B"/>
    <w:rsid w:val="004758BB"/>
    <w:rsid w:val="004804B5"/>
    <w:rsid w:val="004A1F9C"/>
    <w:rsid w:val="004A6302"/>
    <w:rsid w:val="004A69E0"/>
    <w:rsid w:val="004A6B24"/>
    <w:rsid w:val="004A7FAC"/>
    <w:rsid w:val="004B165F"/>
    <w:rsid w:val="004B299C"/>
    <w:rsid w:val="004B75B7"/>
    <w:rsid w:val="004D66C5"/>
    <w:rsid w:val="004D6BF4"/>
    <w:rsid w:val="004F35E0"/>
    <w:rsid w:val="00504314"/>
    <w:rsid w:val="00514818"/>
    <w:rsid w:val="0051580D"/>
    <w:rsid w:val="00521610"/>
    <w:rsid w:val="00524056"/>
    <w:rsid w:val="00524A06"/>
    <w:rsid w:val="005267A6"/>
    <w:rsid w:val="00530EDB"/>
    <w:rsid w:val="00537EAF"/>
    <w:rsid w:val="00537FB7"/>
    <w:rsid w:val="00545064"/>
    <w:rsid w:val="00547111"/>
    <w:rsid w:val="005554CE"/>
    <w:rsid w:val="00561CDF"/>
    <w:rsid w:val="005639BC"/>
    <w:rsid w:val="00564FC2"/>
    <w:rsid w:val="00570207"/>
    <w:rsid w:val="00571E24"/>
    <w:rsid w:val="00577527"/>
    <w:rsid w:val="00584954"/>
    <w:rsid w:val="0058711E"/>
    <w:rsid w:val="00592D74"/>
    <w:rsid w:val="005C3DB3"/>
    <w:rsid w:val="005E1ADD"/>
    <w:rsid w:val="005E2C44"/>
    <w:rsid w:val="005E65C0"/>
    <w:rsid w:val="005E6FC7"/>
    <w:rsid w:val="005F0A62"/>
    <w:rsid w:val="005F4310"/>
    <w:rsid w:val="00603318"/>
    <w:rsid w:val="00616266"/>
    <w:rsid w:val="00621188"/>
    <w:rsid w:val="006257ED"/>
    <w:rsid w:val="00625CC6"/>
    <w:rsid w:val="00637A9F"/>
    <w:rsid w:val="006472BB"/>
    <w:rsid w:val="006719B1"/>
    <w:rsid w:val="00677A1C"/>
    <w:rsid w:val="00677EFF"/>
    <w:rsid w:val="00690213"/>
    <w:rsid w:val="006905E8"/>
    <w:rsid w:val="0069453B"/>
    <w:rsid w:val="00695808"/>
    <w:rsid w:val="006A1DAC"/>
    <w:rsid w:val="006B46FB"/>
    <w:rsid w:val="006C7ED0"/>
    <w:rsid w:val="006D18D3"/>
    <w:rsid w:val="006D5129"/>
    <w:rsid w:val="006E21FB"/>
    <w:rsid w:val="006E29C6"/>
    <w:rsid w:val="006E4EA8"/>
    <w:rsid w:val="006E6737"/>
    <w:rsid w:val="0070388D"/>
    <w:rsid w:val="00706BCA"/>
    <w:rsid w:val="0071520C"/>
    <w:rsid w:val="00716F46"/>
    <w:rsid w:val="0073074B"/>
    <w:rsid w:val="00732A7A"/>
    <w:rsid w:val="007351F8"/>
    <w:rsid w:val="00735297"/>
    <w:rsid w:val="00744611"/>
    <w:rsid w:val="00745433"/>
    <w:rsid w:val="00752808"/>
    <w:rsid w:val="00775ACB"/>
    <w:rsid w:val="00792342"/>
    <w:rsid w:val="00792D9B"/>
    <w:rsid w:val="00793B03"/>
    <w:rsid w:val="00793EC4"/>
    <w:rsid w:val="007977A8"/>
    <w:rsid w:val="007B35A5"/>
    <w:rsid w:val="007B512A"/>
    <w:rsid w:val="007C1249"/>
    <w:rsid w:val="007C2097"/>
    <w:rsid w:val="007D5352"/>
    <w:rsid w:val="007D6A07"/>
    <w:rsid w:val="007E4A30"/>
    <w:rsid w:val="007F2012"/>
    <w:rsid w:val="007F260F"/>
    <w:rsid w:val="007F667B"/>
    <w:rsid w:val="007F7259"/>
    <w:rsid w:val="008040A8"/>
    <w:rsid w:val="0080740E"/>
    <w:rsid w:val="00812D2C"/>
    <w:rsid w:val="00824654"/>
    <w:rsid w:val="008250B6"/>
    <w:rsid w:val="0082601E"/>
    <w:rsid w:val="00826064"/>
    <w:rsid w:val="008279FA"/>
    <w:rsid w:val="00850413"/>
    <w:rsid w:val="008626E7"/>
    <w:rsid w:val="008669B3"/>
    <w:rsid w:val="00870EE7"/>
    <w:rsid w:val="008746C3"/>
    <w:rsid w:val="008769FA"/>
    <w:rsid w:val="0087737C"/>
    <w:rsid w:val="00881457"/>
    <w:rsid w:val="0088571A"/>
    <w:rsid w:val="0088615D"/>
    <w:rsid w:val="008863B9"/>
    <w:rsid w:val="00886BDC"/>
    <w:rsid w:val="008A3025"/>
    <w:rsid w:val="008A45A6"/>
    <w:rsid w:val="008B1539"/>
    <w:rsid w:val="008B41EF"/>
    <w:rsid w:val="008D65B8"/>
    <w:rsid w:val="008E2912"/>
    <w:rsid w:val="008E2EE5"/>
    <w:rsid w:val="008E445C"/>
    <w:rsid w:val="008F686C"/>
    <w:rsid w:val="00901CAF"/>
    <w:rsid w:val="00905910"/>
    <w:rsid w:val="00906141"/>
    <w:rsid w:val="009148DE"/>
    <w:rsid w:val="00920392"/>
    <w:rsid w:val="009224B2"/>
    <w:rsid w:val="00922BFA"/>
    <w:rsid w:val="009259DB"/>
    <w:rsid w:val="00926488"/>
    <w:rsid w:val="00941E30"/>
    <w:rsid w:val="00946133"/>
    <w:rsid w:val="009466E8"/>
    <w:rsid w:val="009613C5"/>
    <w:rsid w:val="009733BE"/>
    <w:rsid w:val="009748CA"/>
    <w:rsid w:val="009777D9"/>
    <w:rsid w:val="00982CCF"/>
    <w:rsid w:val="00985235"/>
    <w:rsid w:val="00985C51"/>
    <w:rsid w:val="00990CCB"/>
    <w:rsid w:val="00991B88"/>
    <w:rsid w:val="009A1379"/>
    <w:rsid w:val="009A3FE5"/>
    <w:rsid w:val="009A5753"/>
    <w:rsid w:val="009A579D"/>
    <w:rsid w:val="009B0FFA"/>
    <w:rsid w:val="009B162C"/>
    <w:rsid w:val="009B7E39"/>
    <w:rsid w:val="009C0733"/>
    <w:rsid w:val="009C1634"/>
    <w:rsid w:val="009C1CD9"/>
    <w:rsid w:val="009D0242"/>
    <w:rsid w:val="009E3297"/>
    <w:rsid w:val="009F0307"/>
    <w:rsid w:val="009F6462"/>
    <w:rsid w:val="009F734F"/>
    <w:rsid w:val="00A00D34"/>
    <w:rsid w:val="00A06395"/>
    <w:rsid w:val="00A11ABB"/>
    <w:rsid w:val="00A15AFF"/>
    <w:rsid w:val="00A22FF3"/>
    <w:rsid w:val="00A246B6"/>
    <w:rsid w:val="00A25CC3"/>
    <w:rsid w:val="00A263D1"/>
    <w:rsid w:val="00A26A74"/>
    <w:rsid w:val="00A312E7"/>
    <w:rsid w:val="00A3384B"/>
    <w:rsid w:val="00A47E70"/>
    <w:rsid w:val="00A50CF0"/>
    <w:rsid w:val="00A542FF"/>
    <w:rsid w:val="00A55E2D"/>
    <w:rsid w:val="00A6233C"/>
    <w:rsid w:val="00A7671C"/>
    <w:rsid w:val="00A77BAB"/>
    <w:rsid w:val="00A87BB1"/>
    <w:rsid w:val="00A97AA7"/>
    <w:rsid w:val="00AA2CBC"/>
    <w:rsid w:val="00AA30EA"/>
    <w:rsid w:val="00AA529D"/>
    <w:rsid w:val="00AA5DE5"/>
    <w:rsid w:val="00AB7DA7"/>
    <w:rsid w:val="00AC5820"/>
    <w:rsid w:val="00AC6DA8"/>
    <w:rsid w:val="00AD1CD8"/>
    <w:rsid w:val="00AD4639"/>
    <w:rsid w:val="00AD777F"/>
    <w:rsid w:val="00AE2850"/>
    <w:rsid w:val="00AE3235"/>
    <w:rsid w:val="00AE34E5"/>
    <w:rsid w:val="00AF1A6F"/>
    <w:rsid w:val="00B068A1"/>
    <w:rsid w:val="00B15BA9"/>
    <w:rsid w:val="00B21BD9"/>
    <w:rsid w:val="00B258BB"/>
    <w:rsid w:val="00B26023"/>
    <w:rsid w:val="00B3068D"/>
    <w:rsid w:val="00B45932"/>
    <w:rsid w:val="00B4789F"/>
    <w:rsid w:val="00B51DB3"/>
    <w:rsid w:val="00B55111"/>
    <w:rsid w:val="00B63341"/>
    <w:rsid w:val="00B661A1"/>
    <w:rsid w:val="00B67B97"/>
    <w:rsid w:val="00B87939"/>
    <w:rsid w:val="00B943F4"/>
    <w:rsid w:val="00B95D2F"/>
    <w:rsid w:val="00B968C8"/>
    <w:rsid w:val="00BA0EA5"/>
    <w:rsid w:val="00BA3EC5"/>
    <w:rsid w:val="00BA51D9"/>
    <w:rsid w:val="00BB312B"/>
    <w:rsid w:val="00BB5DFC"/>
    <w:rsid w:val="00BB79C5"/>
    <w:rsid w:val="00BC04BD"/>
    <w:rsid w:val="00BC0E8C"/>
    <w:rsid w:val="00BC160D"/>
    <w:rsid w:val="00BC290A"/>
    <w:rsid w:val="00BD279D"/>
    <w:rsid w:val="00BD6BB8"/>
    <w:rsid w:val="00BE4224"/>
    <w:rsid w:val="00BE4CA2"/>
    <w:rsid w:val="00C045E5"/>
    <w:rsid w:val="00C062EC"/>
    <w:rsid w:val="00C07E24"/>
    <w:rsid w:val="00C12D1E"/>
    <w:rsid w:val="00C160A6"/>
    <w:rsid w:val="00C3023D"/>
    <w:rsid w:val="00C33231"/>
    <w:rsid w:val="00C37C39"/>
    <w:rsid w:val="00C42851"/>
    <w:rsid w:val="00C5579F"/>
    <w:rsid w:val="00C605B9"/>
    <w:rsid w:val="00C60B82"/>
    <w:rsid w:val="00C617C7"/>
    <w:rsid w:val="00C66BA2"/>
    <w:rsid w:val="00C743CA"/>
    <w:rsid w:val="00C7498B"/>
    <w:rsid w:val="00C81315"/>
    <w:rsid w:val="00C93230"/>
    <w:rsid w:val="00C933C2"/>
    <w:rsid w:val="00C94792"/>
    <w:rsid w:val="00C95985"/>
    <w:rsid w:val="00CA3EC3"/>
    <w:rsid w:val="00CA4EEF"/>
    <w:rsid w:val="00CC3E05"/>
    <w:rsid w:val="00CC5026"/>
    <w:rsid w:val="00CC68D0"/>
    <w:rsid w:val="00CD5854"/>
    <w:rsid w:val="00CD61CF"/>
    <w:rsid w:val="00CF5C00"/>
    <w:rsid w:val="00D01F77"/>
    <w:rsid w:val="00D03111"/>
    <w:rsid w:val="00D03F9A"/>
    <w:rsid w:val="00D06D51"/>
    <w:rsid w:val="00D14B77"/>
    <w:rsid w:val="00D15E43"/>
    <w:rsid w:val="00D16D46"/>
    <w:rsid w:val="00D22B67"/>
    <w:rsid w:val="00D23592"/>
    <w:rsid w:val="00D2452D"/>
    <w:rsid w:val="00D24991"/>
    <w:rsid w:val="00D26219"/>
    <w:rsid w:val="00D26628"/>
    <w:rsid w:val="00D30067"/>
    <w:rsid w:val="00D30D71"/>
    <w:rsid w:val="00D32967"/>
    <w:rsid w:val="00D34D8A"/>
    <w:rsid w:val="00D41EB7"/>
    <w:rsid w:val="00D50255"/>
    <w:rsid w:val="00D60ADD"/>
    <w:rsid w:val="00D66520"/>
    <w:rsid w:val="00D66AE8"/>
    <w:rsid w:val="00D71EB4"/>
    <w:rsid w:val="00D772B9"/>
    <w:rsid w:val="00D84736"/>
    <w:rsid w:val="00D84898"/>
    <w:rsid w:val="00D86EA8"/>
    <w:rsid w:val="00D92747"/>
    <w:rsid w:val="00D95D8D"/>
    <w:rsid w:val="00DA0B72"/>
    <w:rsid w:val="00DB582F"/>
    <w:rsid w:val="00DB6A69"/>
    <w:rsid w:val="00DC58AF"/>
    <w:rsid w:val="00DC6555"/>
    <w:rsid w:val="00DD02A4"/>
    <w:rsid w:val="00DD2CF6"/>
    <w:rsid w:val="00DD52D2"/>
    <w:rsid w:val="00DE34CF"/>
    <w:rsid w:val="00DF53A0"/>
    <w:rsid w:val="00E13F3D"/>
    <w:rsid w:val="00E23990"/>
    <w:rsid w:val="00E32339"/>
    <w:rsid w:val="00E3289B"/>
    <w:rsid w:val="00E34898"/>
    <w:rsid w:val="00E533D9"/>
    <w:rsid w:val="00E61B6E"/>
    <w:rsid w:val="00E82D4D"/>
    <w:rsid w:val="00EA08B9"/>
    <w:rsid w:val="00EA154E"/>
    <w:rsid w:val="00EA189C"/>
    <w:rsid w:val="00EA3579"/>
    <w:rsid w:val="00EA57AD"/>
    <w:rsid w:val="00EB09B7"/>
    <w:rsid w:val="00EB2CE6"/>
    <w:rsid w:val="00EB2E8E"/>
    <w:rsid w:val="00EB448B"/>
    <w:rsid w:val="00ED4F1A"/>
    <w:rsid w:val="00EE1D4B"/>
    <w:rsid w:val="00EE7D7C"/>
    <w:rsid w:val="00EF0D3C"/>
    <w:rsid w:val="00EF48C6"/>
    <w:rsid w:val="00F02C77"/>
    <w:rsid w:val="00F25D98"/>
    <w:rsid w:val="00F26076"/>
    <w:rsid w:val="00F300FB"/>
    <w:rsid w:val="00F36745"/>
    <w:rsid w:val="00F41DF3"/>
    <w:rsid w:val="00F46791"/>
    <w:rsid w:val="00F51992"/>
    <w:rsid w:val="00F8390E"/>
    <w:rsid w:val="00F86AEE"/>
    <w:rsid w:val="00F93A68"/>
    <w:rsid w:val="00F94B08"/>
    <w:rsid w:val="00FA04AB"/>
    <w:rsid w:val="00FA0A35"/>
    <w:rsid w:val="00FB49D3"/>
    <w:rsid w:val="00FB4ADA"/>
    <w:rsid w:val="00FB6386"/>
    <w:rsid w:val="00FC17EB"/>
    <w:rsid w:val="00FC1996"/>
    <w:rsid w:val="00FC6362"/>
    <w:rsid w:val="00FD15FE"/>
    <w:rsid w:val="00FD4FF9"/>
    <w:rsid w:val="00FD7B43"/>
    <w:rsid w:val="00FE6306"/>
    <w:rsid w:val="00FF37EA"/>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53FB1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0A5245"/>
    <w:rPr>
      <w:rFonts w:ascii="Times New Roman" w:hAnsi="Times New Roman"/>
      <w:lang w:val="en-GB" w:eastAsia="en-US"/>
    </w:rPr>
  </w:style>
  <w:style w:type="character" w:customStyle="1" w:styleId="B1Char1">
    <w:name w:val="B1 Char1"/>
    <w:link w:val="B1"/>
    <w:qFormat/>
    <w:locked/>
    <w:rsid w:val="000A5245"/>
    <w:rPr>
      <w:rFonts w:ascii="Times New Roman" w:hAnsi="Times New Roman"/>
      <w:lang w:val="en-GB" w:eastAsia="en-US"/>
    </w:rPr>
  </w:style>
  <w:style w:type="character" w:customStyle="1" w:styleId="B1Char">
    <w:name w:val="B1 Char"/>
    <w:qFormat/>
    <w:locked/>
    <w:rsid w:val="000A5245"/>
    <w:rPr>
      <w:rFonts w:ascii="Times New Roman" w:eastAsia="Times New Roman" w:hAnsi="Times New Roman"/>
    </w:rPr>
  </w:style>
  <w:style w:type="character" w:customStyle="1" w:styleId="TALChar">
    <w:name w:val="TAL Char"/>
    <w:link w:val="TAL"/>
    <w:qFormat/>
    <w:locked/>
    <w:rsid w:val="008250B6"/>
    <w:rPr>
      <w:rFonts w:ascii="Arial" w:hAnsi="Arial"/>
      <w:sz w:val="18"/>
      <w:lang w:val="en-GB" w:eastAsia="en-US"/>
    </w:rPr>
  </w:style>
  <w:style w:type="character" w:customStyle="1" w:styleId="TACChar">
    <w:name w:val="TAC Char"/>
    <w:link w:val="TAC"/>
    <w:locked/>
    <w:rsid w:val="008250B6"/>
    <w:rPr>
      <w:rFonts w:ascii="Arial" w:hAnsi="Arial"/>
      <w:sz w:val="18"/>
      <w:lang w:val="en-GB" w:eastAsia="en-US"/>
    </w:rPr>
  </w:style>
  <w:style w:type="character" w:customStyle="1" w:styleId="THChar">
    <w:name w:val="TH Char"/>
    <w:link w:val="TH"/>
    <w:qFormat/>
    <w:locked/>
    <w:rsid w:val="008250B6"/>
    <w:rPr>
      <w:rFonts w:ascii="Arial" w:hAnsi="Arial"/>
      <w:b/>
      <w:lang w:val="en-GB" w:eastAsia="en-US"/>
    </w:rPr>
  </w:style>
  <w:style w:type="character" w:customStyle="1" w:styleId="TAHCar">
    <w:name w:val="TAH Car"/>
    <w:link w:val="TAH"/>
    <w:locked/>
    <w:rsid w:val="008250B6"/>
    <w:rPr>
      <w:rFonts w:ascii="Arial" w:hAnsi="Arial"/>
      <w:b/>
      <w:sz w:val="18"/>
      <w:lang w:val="en-GB" w:eastAsia="en-US"/>
    </w:rPr>
  </w:style>
  <w:style w:type="table" w:styleId="TableGrid">
    <w:name w:val="Table Grid"/>
    <w:basedOn w:val="TableNormal"/>
    <w:rsid w:val="00825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FD7B43"/>
    <w:rPr>
      <w:rFonts w:ascii="Arial" w:hAnsi="Arial"/>
      <w:sz w:val="24"/>
      <w:lang w:val="en-GB" w:eastAsia="en-US"/>
    </w:rPr>
  </w:style>
  <w:style w:type="paragraph" w:styleId="Revision">
    <w:name w:val="Revision"/>
    <w:hidden/>
    <w:uiPriority w:val="99"/>
    <w:semiHidden/>
    <w:rsid w:val="00D32967"/>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52808"/>
    <w:rPr>
      <w:rFonts w:ascii="Arial" w:hAnsi="Arial"/>
      <w:b/>
      <w:lang w:val="en-GB" w:eastAsia="en-US"/>
    </w:rPr>
  </w:style>
  <w:style w:type="character" w:customStyle="1" w:styleId="B2Char">
    <w:name w:val="B2 Char"/>
    <w:link w:val="B2"/>
    <w:qFormat/>
    <w:rsid w:val="00752808"/>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240474"/>
    <w:rPr>
      <w:color w:val="605E5C"/>
      <w:shd w:val="clear" w:color="auto" w:fill="E1DFDD"/>
    </w:rPr>
  </w:style>
  <w:style w:type="character" w:customStyle="1" w:styleId="NOZchn">
    <w:name w:val="NO Zchn"/>
    <w:qFormat/>
    <w:locked/>
    <w:rsid w:val="00C7498B"/>
    <w:rPr>
      <w:rFonts w:eastAsia="Times New Roman"/>
      <w:lang w:val="en-GB" w:eastAsia="en-GB"/>
    </w:rPr>
  </w:style>
  <w:style w:type="character" w:customStyle="1" w:styleId="CommentTextChar">
    <w:name w:val="Comment Text Char"/>
    <w:basedOn w:val="DefaultParagraphFont"/>
    <w:link w:val="CommentText"/>
    <w:semiHidden/>
    <w:rsid w:val="004804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924967">
      <w:bodyDiv w:val="1"/>
      <w:marLeft w:val="0"/>
      <w:marRight w:val="0"/>
      <w:marTop w:val="0"/>
      <w:marBottom w:val="0"/>
      <w:divBdr>
        <w:top w:val="none" w:sz="0" w:space="0" w:color="auto"/>
        <w:left w:val="none" w:sz="0" w:space="0" w:color="auto"/>
        <w:bottom w:val="none" w:sz="0" w:space="0" w:color="auto"/>
        <w:right w:val="none" w:sz="0" w:space="0" w:color="auto"/>
      </w:divBdr>
    </w:div>
    <w:div w:id="324166611">
      <w:bodyDiv w:val="1"/>
      <w:marLeft w:val="0"/>
      <w:marRight w:val="0"/>
      <w:marTop w:val="0"/>
      <w:marBottom w:val="0"/>
      <w:divBdr>
        <w:top w:val="none" w:sz="0" w:space="0" w:color="auto"/>
        <w:left w:val="none" w:sz="0" w:space="0" w:color="auto"/>
        <w:bottom w:val="none" w:sz="0" w:space="0" w:color="auto"/>
        <w:right w:val="none" w:sz="0" w:space="0" w:color="auto"/>
      </w:divBdr>
    </w:div>
    <w:div w:id="419722695">
      <w:bodyDiv w:val="1"/>
      <w:marLeft w:val="0"/>
      <w:marRight w:val="0"/>
      <w:marTop w:val="0"/>
      <w:marBottom w:val="0"/>
      <w:divBdr>
        <w:top w:val="none" w:sz="0" w:space="0" w:color="auto"/>
        <w:left w:val="none" w:sz="0" w:space="0" w:color="auto"/>
        <w:bottom w:val="none" w:sz="0" w:space="0" w:color="auto"/>
        <w:right w:val="none" w:sz="0" w:space="0" w:color="auto"/>
      </w:divBdr>
      <w:divsChild>
        <w:div w:id="1825851941">
          <w:marLeft w:val="360"/>
          <w:marRight w:val="0"/>
          <w:marTop w:val="200"/>
          <w:marBottom w:val="0"/>
          <w:divBdr>
            <w:top w:val="none" w:sz="0" w:space="0" w:color="auto"/>
            <w:left w:val="none" w:sz="0" w:space="0" w:color="auto"/>
            <w:bottom w:val="none" w:sz="0" w:space="0" w:color="auto"/>
            <w:right w:val="none" w:sz="0" w:space="0" w:color="auto"/>
          </w:divBdr>
        </w:div>
      </w:divsChild>
    </w:div>
    <w:div w:id="593319842">
      <w:bodyDiv w:val="1"/>
      <w:marLeft w:val="0"/>
      <w:marRight w:val="0"/>
      <w:marTop w:val="0"/>
      <w:marBottom w:val="0"/>
      <w:divBdr>
        <w:top w:val="none" w:sz="0" w:space="0" w:color="auto"/>
        <w:left w:val="none" w:sz="0" w:space="0" w:color="auto"/>
        <w:bottom w:val="none" w:sz="0" w:space="0" w:color="auto"/>
        <w:right w:val="none" w:sz="0" w:space="0" w:color="auto"/>
      </w:divBdr>
    </w:div>
    <w:div w:id="636570560">
      <w:bodyDiv w:val="1"/>
      <w:marLeft w:val="0"/>
      <w:marRight w:val="0"/>
      <w:marTop w:val="0"/>
      <w:marBottom w:val="0"/>
      <w:divBdr>
        <w:top w:val="none" w:sz="0" w:space="0" w:color="auto"/>
        <w:left w:val="none" w:sz="0" w:space="0" w:color="auto"/>
        <w:bottom w:val="none" w:sz="0" w:space="0" w:color="auto"/>
        <w:right w:val="none" w:sz="0" w:space="0" w:color="auto"/>
      </w:divBdr>
    </w:div>
    <w:div w:id="863396857">
      <w:bodyDiv w:val="1"/>
      <w:marLeft w:val="0"/>
      <w:marRight w:val="0"/>
      <w:marTop w:val="0"/>
      <w:marBottom w:val="0"/>
      <w:divBdr>
        <w:top w:val="none" w:sz="0" w:space="0" w:color="auto"/>
        <w:left w:val="none" w:sz="0" w:space="0" w:color="auto"/>
        <w:bottom w:val="none" w:sz="0" w:space="0" w:color="auto"/>
        <w:right w:val="none" w:sz="0" w:space="0" w:color="auto"/>
      </w:divBdr>
    </w:div>
    <w:div w:id="963384185">
      <w:bodyDiv w:val="1"/>
      <w:marLeft w:val="0"/>
      <w:marRight w:val="0"/>
      <w:marTop w:val="0"/>
      <w:marBottom w:val="0"/>
      <w:divBdr>
        <w:top w:val="none" w:sz="0" w:space="0" w:color="auto"/>
        <w:left w:val="none" w:sz="0" w:space="0" w:color="auto"/>
        <w:bottom w:val="none" w:sz="0" w:space="0" w:color="auto"/>
        <w:right w:val="none" w:sz="0" w:space="0" w:color="auto"/>
      </w:divBdr>
    </w:div>
    <w:div w:id="1249926465">
      <w:bodyDiv w:val="1"/>
      <w:marLeft w:val="0"/>
      <w:marRight w:val="0"/>
      <w:marTop w:val="0"/>
      <w:marBottom w:val="0"/>
      <w:divBdr>
        <w:top w:val="none" w:sz="0" w:space="0" w:color="auto"/>
        <w:left w:val="none" w:sz="0" w:space="0" w:color="auto"/>
        <w:bottom w:val="none" w:sz="0" w:space="0" w:color="auto"/>
        <w:right w:val="none" w:sz="0" w:space="0" w:color="auto"/>
      </w:divBdr>
    </w:div>
    <w:div w:id="1340620548">
      <w:bodyDiv w:val="1"/>
      <w:marLeft w:val="0"/>
      <w:marRight w:val="0"/>
      <w:marTop w:val="0"/>
      <w:marBottom w:val="0"/>
      <w:divBdr>
        <w:top w:val="none" w:sz="0" w:space="0" w:color="auto"/>
        <w:left w:val="none" w:sz="0" w:space="0" w:color="auto"/>
        <w:bottom w:val="none" w:sz="0" w:space="0" w:color="auto"/>
        <w:right w:val="none" w:sz="0" w:space="0" w:color="auto"/>
      </w:divBdr>
    </w:div>
    <w:div w:id="1445076546">
      <w:bodyDiv w:val="1"/>
      <w:marLeft w:val="0"/>
      <w:marRight w:val="0"/>
      <w:marTop w:val="0"/>
      <w:marBottom w:val="0"/>
      <w:divBdr>
        <w:top w:val="none" w:sz="0" w:space="0" w:color="auto"/>
        <w:left w:val="none" w:sz="0" w:space="0" w:color="auto"/>
        <w:bottom w:val="none" w:sz="0" w:space="0" w:color="auto"/>
        <w:right w:val="none" w:sz="0" w:space="0" w:color="auto"/>
      </w:divBdr>
      <w:divsChild>
        <w:div w:id="247689306">
          <w:marLeft w:val="360"/>
          <w:marRight w:val="0"/>
          <w:marTop w:val="200"/>
          <w:marBottom w:val="0"/>
          <w:divBdr>
            <w:top w:val="none" w:sz="0" w:space="0" w:color="auto"/>
            <w:left w:val="none" w:sz="0" w:space="0" w:color="auto"/>
            <w:bottom w:val="none" w:sz="0" w:space="0" w:color="auto"/>
            <w:right w:val="none" w:sz="0" w:space="0" w:color="auto"/>
          </w:divBdr>
        </w:div>
      </w:divsChild>
    </w:div>
    <w:div w:id="1457069316">
      <w:bodyDiv w:val="1"/>
      <w:marLeft w:val="0"/>
      <w:marRight w:val="0"/>
      <w:marTop w:val="0"/>
      <w:marBottom w:val="0"/>
      <w:divBdr>
        <w:top w:val="none" w:sz="0" w:space="0" w:color="auto"/>
        <w:left w:val="none" w:sz="0" w:space="0" w:color="auto"/>
        <w:bottom w:val="none" w:sz="0" w:space="0" w:color="auto"/>
        <w:right w:val="none" w:sz="0" w:space="0" w:color="auto"/>
      </w:divBdr>
    </w:div>
    <w:div w:id="1580990522">
      <w:bodyDiv w:val="1"/>
      <w:marLeft w:val="0"/>
      <w:marRight w:val="0"/>
      <w:marTop w:val="0"/>
      <w:marBottom w:val="0"/>
      <w:divBdr>
        <w:top w:val="none" w:sz="0" w:space="0" w:color="auto"/>
        <w:left w:val="none" w:sz="0" w:space="0" w:color="auto"/>
        <w:bottom w:val="none" w:sz="0" w:space="0" w:color="auto"/>
        <w:right w:val="none" w:sz="0" w:space="0" w:color="auto"/>
      </w:divBdr>
    </w:div>
    <w:div w:id="1620799628">
      <w:bodyDiv w:val="1"/>
      <w:marLeft w:val="0"/>
      <w:marRight w:val="0"/>
      <w:marTop w:val="0"/>
      <w:marBottom w:val="0"/>
      <w:divBdr>
        <w:top w:val="none" w:sz="0" w:space="0" w:color="auto"/>
        <w:left w:val="none" w:sz="0" w:space="0" w:color="auto"/>
        <w:bottom w:val="none" w:sz="0" w:space="0" w:color="auto"/>
        <w:right w:val="none" w:sz="0" w:space="0" w:color="auto"/>
      </w:divBdr>
    </w:div>
    <w:div w:id="1694455751">
      <w:bodyDiv w:val="1"/>
      <w:marLeft w:val="0"/>
      <w:marRight w:val="0"/>
      <w:marTop w:val="0"/>
      <w:marBottom w:val="0"/>
      <w:divBdr>
        <w:top w:val="none" w:sz="0" w:space="0" w:color="auto"/>
        <w:left w:val="none" w:sz="0" w:space="0" w:color="auto"/>
        <w:bottom w:val="none" w:sz="0" w:space="0" w:color="auto"/>
        <w:right w:val="none" w:sz="0" w:space="0" w:color="auto"/>
      </w:divBdr>
    </w:div>
    <w:div w:id="1803184551">
      <w:bodyDiv w:val="1"/>
      <w:marLeft w:val="0"/>
      <w:marRight w:val="0"/>
      <w:marTop w:val="0"/>
      <w:marBottom w:val="0"/>
      <w:divBdr>
        <w:top w:val="none" w:sz="0" w:space="0" w:color="auto"/>
        <w:left w:val="none" w:sz="0" w:space="0" w:color="auto"/>
        <w:bottom w:val="none" w:sz="0" w:space="0" w:color="auto"/>
        <w:right w:val="none" w:sz="0" w:space="0" w:color="auto"/>
      </w:divBdr>
      <w:divsChild>
        <w:div w:id="813713669">
          <w:marLeft w:val="360"/>
          <w:marRight w:val="0"/>
          <w:marTop w:val="200"/>
          <w:marBottom w:val="0"/>
          <w:divBdr>
            <w:top w:val="none" w:sz="0" w:space="0" w:color="auto"/>
            <w:left w:val="none" w:sz="0" w:space="0" w:color="auto"/>
            <w:bottom w:val="none" w:sz="0" w:space="0" w:color="auto"/>
            <w:right w:val="none" w:sz="0" w:space="0" w:color="auto"/>
          </w:divBdr>
        </w:div>
      </w:divsChild>
    </w:div>
    <w:div w:id="1877547242">
      <w:bodyDiv w:val="1"/>
      <w:marLeft w:val="0"/>
      <w:marRight w:val="0"/>
      <w:marTop w:val="0"/>
      <w:marBottom w:val="0"/>
      <w:divBdr>
        <w:top w:val="none" w:sz="0" w:space="0" w:color="auto"/>
        <w:left w:val="none" w:sz="0" w:space="0" w:color="auto"/>
        <w:bottom w:val="none" w:sz="0" w:space="0" w:color="auto"/>
        <w:right w:val="none" w:sz="0" w:space="0" w:color="auto"/>
      </w:divBdr>
    </w:div>
    <w:div w:id="1906187390">
      <w:bodyDiv w:val="1"/>
      <w:marLeft w:val="0"/>
      <w:marRight w:val="0"/>
      <w:marTop w:val="0"/>
      <w:marBottom w:val="0"/>
      <w:divBdr>
        <w:top w:val="none" w:sz="0" w:space="0" w:color="auto"/>
        <w:left w:val="none" w:sz="0" w:space="0" w:color="auto"/>
        <w:bottom w:val="none" w:sz="0" w:space="0" w:color="auto"/>
        <w:right w:val="none" w:sz="0" w:space="0" w:color="auto"/>
      </w:divBdr>
    </w:div>
    <w:div w:id="1946231779">
      <w:bodyDiv w:val="1"/>
      <w:marLeft w:val="0"/>
      <w:marRight w:val="0"/>
      <w:marTop w:val="0"/>
      <w:marBottom w:val="0"/>
      <w:divBdr>
        <w:top w:val="none" w:sz="0" w:space="0" w:color="auto"/>
        <w:left w:val="none" w:sz="0" w:space="0" w:color="auto"/>
        <w:bottom w:val="none" w:sz="0" w:space="0" w:color="auto"/>
        <w:right w:val="none" w:sz="0" w:space="0" w:color="auto"/>
      </w:divBdr>
    </w:div>
    <w:div w:id="2095932757">
      <w:bodyDiv w:val="1"/>
      <w:marLeft w:val="0"/>
      <w:marRight w:val="0"/>
      <w:marTop w:val="0"/>
      <w:marBottom w:val="0"/>
      <w:divBdr>
        <w:top w:val="none" w:sz="0" w:space="0" w:color="auto"/>
        <w:left w:val="none" w:sz="0" w:space="0" w:color="auto"/>
        <w:bottom w:val="none" w:sz="0" w:space="0" w:color="auto"/>
        <w:right w:val="none" w:sz="0" w:space="0" w:color="auto"/>
      </w:divBdr>
    </w:div>
    <w:div w:id="212391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5AIRPNAIUNRU-2028481721-7695</_dlc_DocId>
    <_dlc_DocIdUrl xmlns="71c5aaf6-e6ce-465b-b873-5148d2a4c105">
      <Url>https://nokia.sharepoint.com/sites/c5g/e2earch/_layouts/15/DocIdRedir.aspx?ID=5AIRPNAIUNRU-2028481721-7695</Url>
      <Description>5AIRPNAIUNRU-2028481721-7695</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36B5AA-F9FD-4B08-8B64-ABE4D85C4AB5}">
  <ds:schemaRefs>
    <ds:schemaRef ds:uri="http://schemas.microsoft.com/sharepoint/v3/contenttype/forms"/>
  </ds:schemaRefs>
</ds:datastoreItem>
</file>

<file path=customXml/itemProps2.xml><?xml version="1.0" encoding="utf-8"?>
<ds:datastoreItem xmlns:ds="http://schemas.openxmlformats.org/officeDocument/2006/customXml" ds:itemID="{475C3663-2CDA-4172-8F2F-148141177F4F}">
  <ds:schemaRefs>
    <ds:schemaRef ds:uri="http://schemas.openxmlformats.org/officeDocument/2006/bibliography"/>
  </ds:schemaRefs>
</ds:datastoreItem>
</file>

<file path=customXml/itemProps3.xml><?xml version="1.0" encoding="utf-8"?>
<ds:datastoreItem xmlns:ds="http://schemas.openxmlformats.org/officeDocument/2006/customXml" ds:itemID="{68EEB1BC-7F72-49AC-8689-7E97928390F9}">
  <ds:schemaRefs>
    <ds:schemaRef ds:uri="Microsoft.SharePoint.Taxonomy.ContentTypeSync"/>
  </ds:schemaRefs>
</ds:datastoreItem>
</file>

<file path=customXml/itemProps4.xml><?xml version="1.0" encoding="utf-8"?>
<ds:datastoreItem xmlns:ds="http://schemas.openxmlformats.org/officeDocument/2006/customXml" ds:itemID="{24844CBE-FF16-4AB8-8D00-9DBEB21A5601}">
  <ds:schemaRefs>
    <ds:schemaRef ds:uri="http://schemas.microsoft.com/sharepoint/events"/>
  </ds:schemaRefs>
</ds:datastoreItem>
</file>

<file path=customXml/itemProps5.xml><?xml version="1.0" encoding="utf-8"?>
<ds:datastoreItem xmlns:ds="http://schemas.openxmlformats.org/officeDocument/2006/customXml" ds:itemID="{354A8162-6C46-404D-8B23-26D97F72DF3D}">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6.xml><?xml version="1.0" encoding="utf-8"?>
<ds:datastoreItem xmlns:ds="http://schemas.openxmlformats.org/officeDocument/2006/customXml" ds:itemID="{1870D000-2FBD-40CB-9045-723B72077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11</Pages>
  <Words>4848</Words>
  <Characters>24989</Characters>
  <Application>Microsoft Office Word</Application>
  <DocSecurity>0</DocSecurity>
  <Lines>208</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r06</cp:lastModifiedBy>
  <cp:revision>4</cp:revision>
  <cp:lastPrinted>1900-01-01T00:00:00Z</cp:lastPrinted>
  <dcterms:created xsi:type="dcterms:W3CDTF">2023-01-20T11:24:00Z</dcterms:created>
  <dcterms:modified xsi:type="dcterms:W3CDTF">2023-01-20T11:45:00Z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(3)2/Sxmj6ktL/lzSGVc8RleDCH92nOAgHHXbSC0gLqAq1ZiPJ2ZNq6tyaKbmZ6TqLsZ+2C6BW0
zy58dY3NoNycAEa8Mtll77UKD0qONommmZ8K0LJ3qTM9QyJWnxZtplaQMvCQzRiTkRt37raS
YJ6xX0L7lahuMM/1KLItjB0TxYzEjrURU0jWMgtPoO+yRopTM62QfTAL7Iv/E/OyFvCC8Kn6
RcGUvBvi3ol9zZqMoI</vt:lpwstr>
  </property>
  <property fmtid="{D5CDD505-2E9C-101B-9397-08002B2CF9AE}" pid="22" name="_2015_ms_pID_7253431">
    <vt:lpwstr>2b3hx4NFxnrPKG9nfRtVQ6XNVzLrXSbmoQJo5Eym+dXDDmzfrad4n9
ywUs3DHCaymdp1y1R6Asn63yMZdRHaavcWg+sWgo40wLNkhIsK4PxpnYi1IbB9lJ8VyfZG7/
BAOaBIySt4Jp1nul1RY+rLKIe/NG3vpsA19yCwOz8U1vSMvGIjvNb6LE28HwstQAgPnDInKC
bBdWmEEf10u+Qe07sJooA55wsuLOf3EuE4/q</vt:lpwstr>
  </property>
  <property fmtid="{D5CDD505-2E9C-101B-9397-08002B2CF9AE}" pid="23" name="_2015_ms_pID_7253432">
    <vt:lpwstr>5Q==</vt:lpwstr>
  </property>
  <property fmtid="{D5CDD505-2E9C-101B-9397-08002B2CF9AE}" pid="24" name="ContentTypeId">
    <vt:lpwstr>0x010100B82721952339BD4AA67475AA1B500C36</vt:lpwstr>
  </property>
  <property fmtid="{D5CDD505-2E9C-101B-9397-08002B2CF9AE}" pid="25" name="_dlc_DocIdItemGuid">
    <vt:lpwstr>c08e28f3-bdf1-4104-a56d-8bc2c5340b38</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1673753716</vt:lpwstr>
  </property>
</Properties>
</file>